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63D6" w14:textId="3BD57A6E" w:rsidR="00A830D5" w:rsidRPr="000D4EFC" w:rsidRDefault="00D7053A" w:rsidP="00D7053A">
      <w:pPr>
        <w:jc w:val="center"/>
        <w:rPr>
          <w:rFonts w:ascii="TH SarabunPSK" w:hAnsi="TH SarabunPSK" w:cs="TH SarabunPSK"/>
          <w:bCs/>
          <w:color w:val="4472C4" w:themeColor="accent1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4EFC">
        <w:rPr>
          <w:rFonts w:ascii="TH SarabunPSK" w:hAnsi="TH SarabunPSK" w:cs="TH SarabunPSK" w:hint="cs"/>
          <w:bCs/>
          <w:color w:val="4472C4" w:themeColor="accent1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เซรุ่มต้านพิษงู</w:t>
      </w:r>
    </w:p>
    <w:p w14:paraId="442475E0" w14:textId="77777777" w:rsidR="00D7053A" w:rsidRDefault="00D7053A" w:rsidP="00D7053A">
      <w:pPr>
        <w:ind w:firstLine="720"/>
        <w:rPr>
          <w:rFonts w:ascii="TH SarabunPSK" w:hAnsi="TH SarabunPSK" w:cs="TH SarabunPSK"/>
          <w:sz w:val="24"/>
          <w:szCs w:val="32"/>
        </w:rPr>
      </w:pPr>
      <w:r w:rsidRPr="00D7053A">
        <w:rPr>
          <w:rFonts w:ascii="TH SarabunPSK" w:hAnsi="TH SarabunPSK" w:cs="TH SarabunPSK"/>
          <w:sz w:val="24"/>
          <w:szCs w:val="32"/>
          <w:cs/>
        </w:rPr>
        <w:t>การรักษาผู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D7053A">
        <w:rPr>
          <w:rFonts w:ascii="TH SarabunPSK" w:hAnsi="TH SarabunPSK" w:cs="TH SarabunPSK"/>
          <w:sz w:val="24"/>
          <w:szCs w:val="32"/>
          <w:cs/>
        </w:rPr>
        <w:t>ป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วยที่ถูกงูพิษกัดได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D7053A">
        <w:rPr>
          <w:rFonts w:ascii="TH SarabunPSK" w:hAnsi="TH SarabunPSK" w:cs="TH SarabunPSK"/>
          <w:sz w:val="24"/>
          <w:szCs w:val="32"/>
          <w:cs/>
        </w:rPr>
        <w:t>รับการยอมรับว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าเซรุ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มแก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D7053A">
        <w:rPr>
          <w:rFonts w:ascii="TH SarabunPSK" w:hAnsi="TH SarabunPSK" w:cs="TH SarabunPSK"/>
          <w:sz w:val="24"/>
          <w:szCs w:val="32"/>
          <w:cs/>
        </w:rPr>
        <w:t>พิษงูเป</w:t>
      </w:r>
      <w:r>
        <w:rPr>
          <w:rFonts w:ascii="TH SarabunPSK" w:hAnsi="TH SarabunPSK" w:cs="TH SarabunPSK" w:hint="cs"/>
          <w:sz w:val="24"/>
          <w:szCs w:val="32"/>
          <w:cs/>
        </w:rPr>
        <w:t>็</w:t>
      </w:r>
      <w:r w:rsidRPr="00D7053A">
        <w:rPr>
          <w:rFonts w:ascii="TH SarabunPSK" w:hAnsi="TH SarabunPSK" w:cs="TH SarabunPSK"/>
          <w:sz w:val="24"/>
          <w:szCs w:val="32"/>
          <w:cs/>
        </w:rPr>
        <w:t>นยาที่สามารถลดอาการป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วย และเสียชีวิตจากพิษงูได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D7053A">
        <w:rPr>
          <w:rFonts w:ascii="TH SarabunPSK" w:hAnsi="TH SarabunPSK" w:cs="TH SarabunPSK"/>
          <w:sz w:val="24"/>
          <w:szCs w:val="32"/>
          <w:cs/>
        </w:rPr>
        <w:t xml:space="preserve"> หากใช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D7053A">
        <w:rPr>
          <w:rFonts w:ascii="TH SarabunPSK" w:hAnsi="TH SarabunPSK" w:cs="TH SarabunPSK"/>
          <w:sz w:val="24"/>
          <w:szCs w:val="32"/>
          <w:cs/>
        </w:rPr>
        <w:t>เซรุ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มถูกชนิดและในปริมาณที่เหมาะสม เช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น ลดอาการเลือดไม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แข็งตัว และเลือดออกมากจากพิษงูที่มีผลต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อระบบโลหิต หรือลดอาการหายใจอ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อนแรง และสามารถลด ระยะเวลาในการฟ</w:t>
      </w:r>
      <w:r>
        <w:rPr>
          <w:rFonts w:ascii="TH SarabunPSK" w:hAnsi="TH SarabunPSK" w:cs="TH SarabunPSK" w:hint="cs"/>
          <w:sz w:val="24"/>
          <w:szCs w:val="32"/>
          <w:cs/>
        </w:rPr>
        <w:t>ื้</w:t>
      </w:r>
      <w:r w:rsidRPr="00D7053A">
        <w:rPr>
          <w:rFonts w:ascii="TH SarabunPSK" w:hAnsi="TH SarabunPSK" w:cs="TH SarabunPSK"/>
          <w:sz w:val="24"/>
          <w:szCs w:val="32"/>
          <w:cs/>
        </w:rPr>
        <w:t>นตัวจากกรณีถูกงูพิษที่มีผลต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D7053A">
        <w:rPr>
          <w:rFonts w:ascii="TH SarabunPSK" w:hAnsi="TH SarabunPSK" w:cs="TH SarabunPSK"/>
          <w:sz w:val="24"/>
          <w:szCs w:val="32"/>
          <w:cs/>
        </w:rPr>
        <w:t>อระบบประสาทกัด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ปัจจุบันโรงพยาบาลบ้านนามีเซรุ่มแก้พิษงูอยู่ 2 ชนิด ซึ่ง</w:t>
      </w:r>
      <w:r w:rsidRPr="00D7053A">
        <w:rPr>
          <w:rFonts w:ascii="TH SarabunPSK" w:hAnsi="TH SarabunPSK" w:cs="TH SarabunPSK"/>
          <w:sz w:val="24"/>
          <w:szCs w:val="32"/>
          <w:cs/>
        </w:rPr>
        <w:t>สถานเสาวภา สภากาชาดไทย เป</w:t>
      </w:r>
      <w:r>
        <w:rPr>
          <w:rFonts w:ascii="TH SarabunPSK" w:hAnsi="TH SarabunPSK" w:cs="TH SarabunPSK" w:hint="cs"/>
          <w:sz w:val="24"/>
          <w:szCs w:val="32"/>
          <w:cs/>
        </w:rPr>
        <w:t>็</w:t>
      </w:r>
      <w:r w:rsidRPr="00D7053A">
        <w:rPr>
          <w:rFonts w:ascii="TH SarabunPSK" w:hAnsi="TH SarabunPSK" w:cs="TH SarabunPSK"/>
          <w:sz w:val="24"/>
          <w:szCs w:val="32"/>
          <w:cs/>
        </w:rPr>
        <w:t>นผู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D7053A">
        <w:rPr>
          <w:rFonts w:ascii="TH SarabunPSK" w:hAnsi="TH SarabunPSK" w:cs="TH SarabunPSK"/>
          <w:sz w:val="24"/>
          <w:szCs w:val="32"/>
          <w:cs/>
        </w:rPr>
        <w:t>ผลิต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ได้แก่ </w:t>
      </w:r>
    </w:p>
    <w:p w14:paraId="1E3971B3" w14:textId="52B5902E" w:rsidR="004A5DC9" w:rsidRDefault="004A5DC9" w:rsidP="00D7053A">
      <w:pPr>
        <w:pStyle w:val="a9"/>
        <w:numPr>
          <w:ilvl w:val="0"/>
          <w:numId w:val="1"/>
        </w:numPr>
        <w:rPr>
          <w:rFonts w:ascii="TH SarabunPSK" w:hAnsi="TH SarabunPSK" w:cs="TH SarabunPSK"/>
          <w:sz w:val="24"/>
          <w:szCs w:val="32"/>
        </w:rPr>
      </w:pPr>
      <w:r w:rsidRPr="00602B2F">
        <w:rPr>
          <w:rFonts w:ascii="TH SarabunPSK" w:hAnsi="TH SarabunPSK" w:cs="TH SarabunPSK"/>
          <w:b/>
          <w:noProof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4A27DEEB" wp14:editId="52C0F764">
            <wp:simplePos x="0" y="0"/>
            <wp:positionH relativeFrom="column">
              <wp:posOffset>1684020</wp:posOffset>
            </wp:positionH>
            <wp:positionV relativeFrom="paragraph">
              <wp:posOffset>650875</wp:posOffset>
            </wp:positionV>
            <wp:extent cx="1062355" cy="1409700"/>
            <wp:effectExtent l="0" t="0" r="4445" b="0"/>
            <wp:wrapNone/>
            <wp:docPr id="290733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368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53A"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เซรุ</w:t>
      </w:r>
      <w:r w:rsidR="00D7053A" w:rsidRPr="00602B2F">
        <w:rPr>
          <w:rFonts w:ascii="TH SarabunPSK" w:hAnsi="TH SarabunPSK" w:cs="TH SarabunPSK" w:hint="cs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่</w:t>
      </w:r>
      <w:r w:rsidR="00D7053A"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มต</w:t>
      </w:r>
      <w:r w:rsidR="00D7053A" w:rsidRPr="00602B2F">
        <w:rPr>
          <w:rFonts w:ascii="TH SarabunPSK" w:hAnsi="TH SarabunPSK" w:cs="TH SarabunPSK" w:hint="cs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้</w:t>
      </w:r>
      <w:r w:rsidR="00D7053A"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านพิษงูรวมระบบประสาท (</w:t>
      </w:r>
      <w:r w:rsidR="00D7053A"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Neuro polyvalent snake antivenom)</w:t>
      </w:r>
      <w:r w:rsidR="00D7053A" w:rsidRPr="00D7053A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="00D7053A" w:rsidRPr="00D7053A">
        <w:rPr>
          <w:rFonts w:ascii="TH SarabunPSK" w:hAnsi="TH SarabunPSK" w:cs="TH SarabunPSK"/>
          <w:sz w:val="24"/>
          <w:szCs w:val="32"/>
          <w:cs/>
        </w:rPr>
        <w:t>ส</w:t>
      </w:r>
      <w:r w:rsidR="00D7053A" w:rsidRPr="00D7053A">
        <w:rPr>
          <w:rFonts w:ascii="TH SarabunPSK" w:hAnsi="TH SarabunPSK" w:cs="TH SarabunPSK" w:hint="cs"/>
          <w:sz w:val="24"/>
          <w:szCs w:val="32"/>
          <w:cs/>
        </w:rPr>
        <w:t>ำ</w:t>
      </w:r>
      <w:r w:rsidR="00D7053A" w:rsidRPr="00D7053A">
        <w:rPr>
          <w:rFonts w:ascii="TH SarabunPSK" w:hAnsi="TH SarabunPSK" w:cs="TH SarabunPSK"/>
          <w:sz w:val="24"/>
          <w:szCs w:val="32"/>
          <w:cs/>
        </w:rPr>
        <w:t>หรับรักษาพิษ</w:t>
      </w:r>
      <w:r w:rsidR="00D7053A" w:rsidRPr="00D7053A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D7053A" w:rsidRPr="00D7053A">
        <w:rPr>
          <w:rFonts w:ascii="TH SarabunPSK" w:hAnsi="TH SarabunPSK" w:cs="TH SarabunPSK"/>
          <w:sz w:val="24"/>
          <w:szCs w:val="32"/>
          <w:cs/>
        </w:rPr>
        <w:t>งูเห</w:t>
      </w:r>
      <w:r w:rsidR="00D7053A" w:rsidRPr="00D7053A">
        <w:rPr>
          <w:rFonts w:ascii="TH SarabunPSK" w:hAnsi="TH SarabunPSK" w:cs="TH SarabunPSK" w:hint="cs"/>
          <w:sz w:val="24"/>
          <w:szCs w:val="32"/>
          <w:cs/>
        </w:rPr>
        <w:t>่</w:t>
      </w:r>
      <w:r w:rsidR="00D7053A" w:rsidRPr="00D7053A">
        <w:rPr>
          <w:rFonts w:ascii="TH SarabunPSK" w:hAnsi="TH SarabunPSK" w:cs="TH SarabunPSK"/>
          <w:sz w:val="24"/>
          <w:szCs w:val="32"/>
          <w:cs/>
        </w:rPr>
        <w:t>า งูจงอาง งูสามเหลี่ยม และงูทับสมิงคลา</w:t>
      </w:r>
    </w:p>
    <w:p w14:paraId="78A55542" w14:textId="60E1D502" w:rsidR="004A5DC9" w:rsidRDefault="004A5DC9" w:rsidP="004A5DC9">
      <w:pPr>
        <w:rPr>
          <w:rFonts w:ascii="TH SarabunPSK" w:hAnsi="TH SarabunPSK" w:cs="TH SarabunPSK"/>
          <w:sz w:val="24"/>
          <w:szCs w:val="32"/>
        </w:rPr>
      </w:pPr>
    </w:p>
    <w:p w14:paraId="0E3A571D" w14:textId="00EC7C86" w:rsidR="004A5DC9" w:rsidRDefault="004A5DC9" w:rsidP="004A5DC9">
      <w:pPr>
        <w:rPr>
          <w:rFonts w:ascii="TH SarabunPSK" w:hAnsi="TH SarabunPSK" w:cs="TH SarabunPSK"/>
          <w:sz w:val="24"/>
          <w:szCs w:val="32"/>
        </w:rPr>
      </w:pPr>
    </w:p>
    <w:p w14:paraId="1D6682E8" w14:textId="77777777" w:rsidR="004A5DC9" w:rsidRDefault="004A5DC9" w:rsidP="004A5DC9">
      <w:pPr>
        <w:rPr>
          <w:rFonts w:ascii="TH SarabunPSK" w:hAnsi="TH SarabunPSK" w:cs="TH SarabunPSK"/>
          <w:sz w:val="24"/>
          <w:szCs w:val="32"/>
        </w:rPr>
      </w:pPr>
    </w:p>
    <w:p w14:paraId="47E73864" w14:textId="414F4ABA" w:rsidR="004A5DC9" w:rsidRDefault="004A5DC9" w:rsidP="004A5DC9">
      <w:pPr>
        <w:rPr>
          <w:rFonts w:ascii="TH SarabunPSK" w:hAnsi="TH SarabunPSK" w:cs="TH SarabunPSK"/>
          <w:sz w:val="24"/>
          <w:szCs w:val="32"/>
        </w:rPr>
      </w:pPr>
    </w:p>
    <w:p w14:paraId="06DCC481" w14:textId="0856F6C4" w:rsidR="004A5DC9" w:rsidRDefault="004A5DC9" w:rsidP="004A5DC9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45306" wp14:editId="4FDF9D3B">
                <wp:simplePos x="0" y="0"/>
                <wp:positionH relativeFrom="column">
                  <wp:posOffset>1036320</wp:posOffset>
                </wp:positionH>
                <wp:positionV relativeFrom="paragraph">
                  <wp:posOffset>164465</wp:posOffset>
                </wp:positionV>
                <wp:extent cx="2453640" cy="373380"/>
                <wp:effectExtent l="0" t="0" r="22860" b="26670"/>
                <wp:wrapNone/>
                <wp:docPr id="15193951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373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69828" w14:textId="4769ADA5" w:rsidR="002F2EF6" w:rsidRPr="002F2EF6" w:rsidRDefault="002F2EF6" w:rsidP="002F2EF6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2F2E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รูปที่ 2 </w:t>
                            </w:r>
                            <w:r w:rsidRPr="002F2EF6">
                              <w:rPr>
                                <w:rFonts w:ascii="TH SarabunPSK" w:hAnsi="TH SarabunPSK" w:cs="TH SarabunPSK"/>
                                <w:cs/>
                              </w:rPr>
                              <w:t>เซรุ</w:t>
                            </w:r>
                            <w:r w:rsidRPr="002F2E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่</w:t>
                            </w:r>
                            <w:r w:rsidRPr="002F2EF6">
                              <w:rPr>
                                <w:rFonts w:ascii="TH SarabunPSK" w:hAnsi="TH SarabunPSK" w:cs="TH SarabunPSK"/>
                                <w:cs/>
                              </w:rPr>
                              <w:t>มต</w:t>
                            </w:r>
                            <w:r w:rsidRPr="002F2E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้</w:t>
                            </w:r>
                            <w:r w:rsidRPr="002F2EF6">
                              <w:rPr>
                                <w:rFonts w:ascii="TH SarabunPSK" w:hAnsi="TH SarabunPSK" w:cs="TH SarabunPSK"/>
                                <w:cs/>
                              </w:rPr>
                              <w:t>านพิษงูรวมระบบประสาท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B45306" id="Rectangle 1" o:spid="_x0000_s1026" style="position:absolute;margin-left:81.6pt;margin-top:12.95pt;width:193.2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" fillcolor="white [3201]" strokecolor="white [3212]" strokeweight="1pt">
                <v:textbox>
                  <w:txbxContent>
                    <w:p w14:paraId="1AA69828" w14:textId="4769ADA5" w:rsidR="002F2EF6" w:rsidRPr="002F2EF6" w:rsidRDefault="002F2EF6" w:rsidP="002F2EF6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2F2EF6">
                        <w:rPr>
                          <w:rFonts w:ascii="TH SarabunPSK" w:hAnsi="TH SarabunPSK" w:cs="TH SarabunPSK" w:hint="cs"/>
                          <w:cs/>
                        </w:rPr>
                        <w:t xml:space="preserve">รูปที่ 2 </w:t>
                      </w:r>
                      <w:r w:rsidRPr="002F2EF6">
                        <w:rPr>
                          <w:rFonts w:ascii="TH SarabunPSK" w:hAnsi="TH SarabunPSK" w:cs="TH SarabunPSK"/>
                          <w:cs/>
                        </w:rPr>
                        <w:t>เซรุ</w:t>
                      </w:r>
                      <w:r w:rsidRPr="002F2EF6">
                        <w:rPr>
                          <w:rFonts w:ascii="TH SarabunPSK" w:hAnsi="TH SarabunPSK" w:cs="TH SarabunPSK" w:hint="cs"/>
                          <w:cs/>
                        </w:rPr>
                        <w:t>่</w:t>
                      </w:r>
                      <w:r w:rsidRPr="002F2EF6">
                        <w:rPr>
                          <w:rFonts w:ascii="TH SarabunPSK" w:hAnsi="TH SarabunPSK" w:cs="TH SarabunPSK"/>
                          <w:cs/>
                        </w:rPr>
                        <w:t>มต</w:t>
                      </w:r>
                      <w:r w:rsidRPr="002F2EF6">
                        <w:rPr>
                          <w:rFonts w:ascii="TH SarabunPSK" w:hAnsi="TH SarabunPSK" w:cs="TH SarabunPSK" w:hint="cs"/>
                          <w:cs/>
                        </w:rPr>
                        <w:t>้</w:t>
                      </w:r>
                      <w:r w:rsidRPr="002F2EF6">
                        <w:rPr>
                          <w:rFonts w:ascii="TH SarabunPSK" w:hAnsi="TH SarabunPSK" w:cs="TH SarabunPSK"/>
                          <w:cs/>
                        </w:rPr>
                        <w:t>านพิษงูรวมระบบประสาท</w:t>
                      </w:r>
                    </w:p>
                  </w:txbxContent>
                </v:textbox>
              </v:rect>
            </w:pict>
          </mc:Fallback>
        </mc:AlternateContent>
      </w:r>
    </w:p>
    <w:p w14:paraId="31EE5ECB" w14:textId="56A80F12" w:rsidR="00D7053A" w:rsidRPr="004A5DC9" w:rsidRDefault="00D7053A" w:rsidP="004A5DC9">
      <w:pPr>
        <w:rPr>
          <w:rFonts w:ascii="TH SarabunPSK" w:hAnsi="TH SarabunPSK" w:cs="TH SarabunPSK"/>
          <w:sz w:val="24"/>
          <w:szCs w:val="32"/>
        </w:rPr>
      </w:pPr>
      <w:r w:rsidRPr="004A5DC9">
        <w:rPr>
          <w:rFonts w:ascii="TH SarabunPSK" w:hAnsi="TH SarabunPSK" w:cs="TH SarabunPSK"/>
          <w:sz w:val="24"/>
          <w:szCs w:val="32"/>
          <w:cs/>
        </w:rPr>
        <w:t xml:space="preserve"> </w:t>
      </w:r>
    </w:p>
    <w:p w14:paraId="6848F5DD" w14:textId="7159FAC8" w:rsidR="00D7053A" w:rsidRDefault="00D7053A" w:rsidP="00D7053A">
      <w:pPr>
        <w:pStyle w:val="a9"/>
        <w:numPr>
          <w:ilvl w:val="0"/>
          <w:numId w:val="1"/>
        </w:numPr>
        <w:rPr>
          <w:rFonts w:ascii="TH SarabunPSK" w:hAnsi="TH SarabunPSK" w:cs="TH SarabunPSK"/>
          <w:sz w:val="24"/>
          <w:szCs w:val="32"/>
        </w:rPr>
      </w:pPr>
      <w:r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เซรุ</w:t>
      </w:r>
      <w:r w:rsidRPr="00602B2F">
        <w:rPr>
          <w:rFonts w:ascii="TH SarabunPSK" w:hAnsi="TH SarabunPSK" w:cs="TH SarabunPSK" w:hint="cs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่</w:t>
      </w:r>
      <w:r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มต</w:t>
      </w:r>
      <w:r w:rsidRPr="00602B2F">
        <w:rPr>
          <w:rFonts w:ascii="TH SarabunPSK" w:hAnsi="TH SarabunPSK" w:cs="TH SarabunPSK" w:hint="cs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้</w:t>
      </w:r>
      <w:r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านพิษงูรวมระบบโลหิต (</w:t>
      </w:r>
      <w:proofErr w:type="spellStart"/>
      <w:r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Hemato</w:t>
      </w:r>
      <w:proofErr w:type="spellEnd"/>
      <w:r w:rsidRPr="00602B2F">
        <w:rPr>
          <w:rFonts w:ascii="TH SarabunPSK" w:hAnsi="TH SarabunPSK" w:cs="TH SarabunPSK"/>
          <w:b/>
          <w:bCs/>
          <w:color w:val="F7CAAC" w:themeColor="accent2" w:themeTint="66"/>
          <w:sz w:val="24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polyvalent snake antivenom)</w:t>
      </w:r>
      <w:r w:rsidRPr="00D7053A">
        <w:rPr>
          <w:rFonts w:ascii="TH SarabunPSK" w:hAnsi="TH SarabunPSK" w:cs="TH SarabunPSK"/>
          <w:sz w:val="24"/>
          <w:szCs w:val="32"/>
        </w:rPr>
        <w:t xml:space="preserve"> </w:t>
      </w:r>
      <w:r w:rsidRPr="00D7053A">
        <w:rPr>
          <w:rFonts w:ascii="TH SarabunPSK" w:hAnsi="TH SarabunPSK" w:cs="TH SarabunPSK"/>
          <w:sz w:val="24"/>
          <w:szCs w:val="32"/>
          <w:cs/>
        </w:rPr>
        <w:t>ส</w:t>
      </w:r>
      <w:r>
        <w:rPr>
          <w:rFonts w:ascii="TH SarabunPSK" w:hAnsi="TH SarabunPSK" w:cs="TH SarabunPSK" w:hint="cs"/>
          <w:sz w:val="24"/>
          <w:szCs w:val="32"/>
          <w:cs/>
        </w:rPr>
        <w:t>ำ</w:t>
      </w:r>
      <w:r w:rsidRPr="00D7053A">
        <w:rPr>
          <w:rFonts w:ascii="TH SarabunPSK" w:hAnsi="TH SarabunPSK" w:cs="TH SarabunPSK"/>
          <w:sz w:val="24"/>
          <w:szCs w:val="32"/>
          <w:cs/>
        </w:rPr>
        <w:t>หรับรักษาพิษงูแมวเซา งูกะปะ และงูเขียวหางไหม</w:t>
      </w:r>
    </w:p>
    <w:p w14:paraId="4805E673" w14:textId="2216A5FF" w:rsidR="00D7053A" w:rsidRDefault="00D7053A" w:rsidP="00D7053A">
      <w:pPr>
        <w:pStyle w:val="a9"/>
        <w:ind w:left="1080"/>
        <w:rPr>
          <w:rFonts w:ascii="TH SarabunPSK" w:hAnsi="TH SarabunPSK" w:cs="TH SarabunPSK"/>
          <w:sz w:val="24"/>
          <w:szCs w:val="32"/>
        </w:rPr>
      </w:pPr>
      <w:r w:rsidRPr="00D7053A">
        <w:rPr>
          <w:rFonts w:ascii="TH SarabunPSK" w:hAnsi="TH SarabunPSK" w:cs="TH SarabunPSK"/>
          <w:noProof/>
          <w:sz w:val="24"/>
          <w:szCs w:val="32"/>
          <w:cs/>
        </w:rPr>
        <w:drawing>
          <wp:anchor distT="0" distB="0" distL="114300" distR="114300" simplePos="0" relativeHeight="251657216" behindDoc="0" locked="0" layoutInCell="1" allowOverlap="1" wp14:anchorId="009AE8C0" wp14:editId="130C1CFE">
            <wp:simplePos x="0" y="0"/>
            <wp:positionH relativeFrom="column">
              <wp:posOffset>1668145</wp:posOffset>
            </wp:positionH>
            <wp:positionV relativeFrom="paragraph">
              <wp:posOffset>27940</wp:posOffset>
            </wp:positionV>
            <wp:extent cx="1208405" cy="1379220"/>
            <wp:effectExtent l="0" t="0" r="0" b="0"/>
            <wp:wrapSquare wrapText="bothSides"/>
            <wp:docPr id="820780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8092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711A0" w14:textId="77777777" w:rsidR="00874BAD" w:rsidRDefault="004A5DC9" w:rsidP="002F2EF6">
      <w:pPr>
        <w:pStyle w:val="a9"/>
        <w:ind w:left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C9CED" wp14:editId="509FBB79">
                <wp:simplePos x="0" y="0"/>
                <wp:positionH relativeFrom="column">
                  <wp:posOffset>1295400</wp:posOffset>
                </wp:positionH>
                <wp:positionV relativeFrom="paragraph">
                  <wp:posOffset>1320800</wp:posOffset>
                </wp:positionV>
                <wp:extent cx="2255520" cy="373380"/>
                <wp:effectExtent l="0" t="0" r="11430" b="26670"/>
                <wp:wrapNone/>
                <wp:docPr id="3496286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373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3455E" w14:textId="18C1C9AC" w:rsidR="002F2EF6" w:rsidRPr="002F2EF6" w:rsidRDefault="002F2EF6" w:rsidP="002F2EF6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2F2E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รูปที่ 1 </w:t>
                            </w:r>
                            <w:r w:rsidRPr="002F2EF6">
                              <w:rPr>
                                <w:rFonts w:ascii="TH SarabunPSK" w:hAnsi="TH SarabunPSK" w:cs="TH SarabunPSK"/>
                                <w:cs/>
                              </w:rPr>
                              <w:t>เซรุ</w:t>
                            </w:r>
                            <w:r w:rsidRPr="002F2E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่</w:t>
                            </w:r>
                            <w:r w:rsidRPr="002F2EF6">
                              <w:rPr>
                                <w:rFonts w:ascii="TH SarabunPSK" w:hAnsi="TH SarabunPSK" w:cs="TH SarabunPSK"/>
                                <w:cs/>
                              </w:rPr>
                              <w:t>มต</w:t>
                            </w:r>
                            <w:r w:rsidRPr="002F2E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้</w:t>
                            </w:r>
                            <w:r w:rsidRPr="002F2EF6">
                              <w:rPr>
                                <w:rFonts w:ascii="TH SarabunPSK" w:hAnsi="TH SarabunPSK" w:cs="TH SarabunPSK"/>
                                <w:cs/>
                              </w:rPr>
                              <w:t>านพิษงูรวมระบบระบบโลหิต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C9CED" id="_x0000_s1027" style="position:absolute;margin-left:102pt;margin-top:104pt;width:177.6pt;height:2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" fillcolor="white [3201]" strokecolor="white [3212]" strokeweight="1pt">
                <v:textbox>
                  <w:txbxContent>
                    <w:p w14:paraId="6DD3455E" w14:textId="18C1C9AC" w:rsidR="002F2EF6" w:rsidRPr="002F2EF6" w:rsidRDefault="002F2EF6" w:rsidP="002F2EF6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2F2EF6">
                        <w:rPr>
                          <w:rFonts w:ascii="TH SarabunPSK" w:hAnsi="TH SarabunPSK" w:cs="TH SarabunPSK" w:hint="cs"/>
                          <w:cs/>
                        </w:rPr>
                        <w:t xml:space="preserve">รูปที่ 1 </w:t>
                      </w:r>
                      <w:r w:rsidRPr="002F2EF6">
                        <w:rPr>
                          <w:rFonts w:ascii="TH SarabunPSK" w:hAnsi="TH SarabunPSK" w:cs="TH SarabunPSK"/>
                          <w:cs/>
                        </w:rPr>
                        <w:t>เซรุ</w:t>
                      </w:r>
                      <w:r w:rsidRPr="002F2EF6">
                        <w:rPr>
                          <w:rFonts w:ascii="TH SarabunPSK" w:hAnsi="TH SarabunPSK" w:cs="TH SarabunPSK" w:hint="cs"/>
                          <w:cs/>
                        </w:rPr>
                        <w:t>่</w:t>
                      </w:r>
                      <w:r w:rsidRPr="002F2EF6">
                        <w:rPr>
                          <w:rFonts w:ascii="TH SarabunPSK" w:hAnsi="TH SarabunPSK" w:cs="TH SarabunPSK"/>
                          <w:cs/>
                        </w:rPr>
                        <w:t>มต</w:t>
                      </w:r>
                      <w:r w:rsidRPr="002F2EF6">
                        <w:rPr>
                          <w:rFonts w:ascii="TH SarabunPSK" w:hAnsi="TH SarabunPSK" w:cs="TH SarabunPSK" w:hint="cs"/>
                          <w:cs/>
                        </w:rPr>
                        <w:t>้</w:t>
                      </w:r>
                      <w:r w:rsidRPr="002F2EF6">
                        <w:rPr>
                          <w:rFonts w:ascii="TH SarabunPSK" w:hAnsi="TH SarabunPSK" w:cs="TH SarabunPSK"/>
                          <w:cs/>
                        </w:rPr>
                        <w:t>านพิษงูรวมระบบระบบโลหิต</w:t>
                      </w:r>
                    </w:p>
                  </w:txbxContent>
                </v:textbox>
              </v:rect>
            </w:pict>
          </mc:Fallback>
        </mc:AlternateContent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  <w:r w:rsidR="002F2EF6">
        <w:rPr>
          <w:rFonts w:ascii="TH SarabunPSK" w:hAnsi="TH SarabunPSK" w:cs="TH SarabunPSK"/>
          <w:sz w:val="24"/>
          <w:szCs w:val="32"/>
          <w:cs/>
        </w:rPr>
        <w:br/>
      </w:r>
    </w:p>
    <w:p w14:paraId="1FF6772F" w14:textId="0A1BF29C" w:rsidR="00874BAD" w:rsidRDefault="002F2EF6" w:rsidP="002F2EF6">
      <w:pPr>
        <w:pStyle w:val="a9"/>
        <w:ind w:left="0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br/>
      </w:r>
      <w:r w:rsidR="00874BAD">
        <w:rPr>
          <w:rFonts w:ascii="TH SarabunPSK" w:hAnsi="TH SarabunPSK" w:cs="TH SarabunPSK" w:hint="cs"/>
          <w:bCs/>
          <w:noProof/>
          <w:color w:val="4472C4" w:themeColor="accent1"/>
          <w:sz w:val="32"/>
          <w:szCs w:val="32"/>
        </w:rPr>
        <w:drawing>
          <wp:inline distT="0" distB="0" distL="0" distR="0" wp14:anchorId="55F9A92B" wp14:editId="40C89C03">
            <wp:extent cx="2560320" cy="563880"/>
            <wp:effectExtent l="0" t="0" r="0" b="7620"/>
            <wp:docPr id="675593089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DC6826B" w14:textId="21F06F9C" w:rsidR="00D7053A" w:rsidRDefault="002F2EF6" w:rsidP="00874BAD">
      <w:pPr>
        <w:pStyle w:val="a9"/>
        <w:ind w:left="0" w:firstLine="720"/>
        <w:rPr>
          <w:rFonts w:ascii="TH SarabunPSK" w:hAnsi="TH SarabunPSK" w:cs="TH SarabunPSK"/>
          <w:sz w:val="24"/>
          <w:szCs w:val="32"/>
        </w:rPr>
      </w:pPr>
      <w:r w:rsidRPr="002F2EF6">
        <w:rPr>
          <w:rFonts w:ascii="TH SarabunPSK" w:hAnsi="TH SarabunPSK" w:cs="TH SarabunPSK"/>
          <w:sz w:val="24"/>
          <w:szCs w:val="32"/>
          <w:cs/>
        </w:rPr>
        <w:t>เก็บรักษาเซรุ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2F2EF6">
        <w:rPr>
          <w:rFonts w:ascii="TH SarabunPSK" w:hAnsi="TH SarabunPSK" w:cs="TH SarabunPSK"/>
          <w:sz w:val="24"/>
          <w:szCs w:val="32"/>
          <w:cs/>
        </w:rPr>
        <w:t>มที่อุณหภูมิต</w:t>
      </w:r>
      <w:r>
        <w:rPr>
          <w:rFonts w:ascii="TH SarabunPSK" w:hAnsi="TH SarabunPSK" w:cs="TH SarabunPSK" w:hint="cs"/>
          <w:sz w:val="24"/>
          <w:szCs w:val="32"/>
          <w:cs/>
        </w:rPr>
        <w:t>่ำ</w:t>
      </w:r>
      <w:r w:rsidRPr="002F2EF6">
        <w:rPr>
          <w:rFonts w:ascii="TH SarabunPSK" w:hAnsi="TH SarabunPSK" w:cs="TH SarabunPSK"/>
          <w:sz w:val="24"/>
          <w:szCs w:val="32"/>
          <w:cs/>
        </w:rPr>
        <w:t>กว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2F2EF6">
        <w:rPr>
          <w:rFonts w:ascii="TH SarabunPSK" w:hAnsi="TH SarabunPSK" w:cs="TH SarabunPSK"/>
          <w:sz w:val="24"/>
          <w:szCs w:val="32"/>
          <w:cs/>
        </w:rPr>
        <w:t xml:space="preserve">า </w:t>
      </w:r>
      <w:r w:rsidRPr="002F2EF6">
        <w:rPr>
          <w:rFonts w:ascii="TH SarabunPSK" w:hAnsi="TH SarabunPSK" w:cs="TH SarabunPSK"/>
          <w:sz w:val="24"/>
          <w:szCs w:val="32"/>
        </w:rPr>
        <w:t xml:space="preserve">25 °C </w:t>
      </w:r>
      <w:r w:rsidRPr="002F2EF6">
        <w:rPr>
          <w:rFonts w:ascii="TH SarabunPSK" w:hAnsi="TH SarabunPSK" w:cs="TH SarabunPSK"/>
          <w:sz w:val="24"/>
          <w:szCs w:val="32"/>
          <w:cs/>
        </w:rPr>
        <w:t>เซรุ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2F2EF6">
        <w:rPr>
          <w:rFonts w:ascii="TH SarabunPSK" w:hAnsi="TH SarabunPSK" w:cs="TH SarabunPSK"/>
          <w:sz w:val="24"/>
          <w:szCs w:val="32"/>
          <w:cs/>
        </w:rPr>
        <w:t xml:space="preserve">มจะมีอายุ </w:t>
      </w:r>
      <w:r w:rsidRPr="002F2EF6">
        <w:rPr>
          <w:rFonts w:ascii="TH SarabunPSK" w:hAnsi="TH SarabunPSK" w:cs="TH SarabunPSK"/>
          <w:sz w:val="24"/>
          <w:szCs w:val="32"/>
        </w:rPr>
        <w:t xml:space="preserve">5 </w:t>
      </w:r>
      <w:r w:rsidRPr="002F2EF6">
        <w:rPr>
          <w:rFonts w:ascii="TH SarabunPSK" w:hAnsi="TH SarabunPSK" w:cs="TH SarabunPSK"/>
          <w:sz w:val="24"/>
          <w:szCs w:val="32"/>
          <w:cs/>
        </w:rPr>
        <w:t>ป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ี </w:t>
      </w:r>
      <w:r w:rsidRPr="002F2EF6">
        <w:rPr>
          <w:rFonts w:ascii="TH SarabunPSK" w:hAnsi="TH SarabunPSK" w:cs="TH SarabunPSK"/>
          <w:sz w:val="24"/>
          <w:szCs w:val="32"/>
          <w:cs/>
        </w:rPr>
        <w:t>นับจากวันที่ผลิต</w:t>
      </w:r>
    </w:p>
    <w:p w14:paraId="6BB28902" w14:textId="69466E99" w:rsidR="004A5DC9" w:rsidRDefault="00602B2F" w:rsidP="002F2EF6">
      <w:pPr>
        <w:pStyle w:val="a9"/>
        <w:ind w:left="0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Cs/>
          <w:noProof/>
          <w:color w:val="4472C4" w:themeColor="accent1"/>
          <w:sz w:val="32"/>
          <w:szCs w:val="32"/>
        </w:rPr>
        <w:lastRenderedPageBreak/>
        <w:drawing>
          <wp:inline distT="0" distB="0" distL="0" distR="0" wp14:anchorId="7FC96078" wp14:editId="259EF5A5">
            <wp:extent cx="2465070" cy="563880"/>
            <wp:effectExtent l="0" t="0" r="0" b="7620"/>
            <wp:docPr id="315701092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75E1B010" w14:textId="4026BF09" w:rsidR="004A5DC9" w:rsidRDefault="004A5DC9" w:rsidP="004A5DC9">
      <w:pPr>
        <w:pStyle w:val="a9"/>
        <w:ind w:left="0" w:firstLine="720"/>
        <w:rPr>
          <w:rFonts w:ascii="TH SarabunPSK" w:hAnsi="TH SarabunPSK" w:cs="TH SarabunPSK"/>
          <w:sz w:val="24"/>
          <w:szCs w:val="32"/>
        </w:rPr>
      </w:pPr>
      <w:r w:rsidRPr="004A5DC9">
        <w:rPr>
          <w:rFonts w:ascii="TH SarabunPSK" w:hAnsi="TH SarabunPSK" w:cs="TH SarabunPSK"/>
          <w:sz w:val="24"/>
          <w:szCs w:val="32"/>
          <w:cs/>
        </w:rPr>
        <w:t>พิจารณาให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>เซรุ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4A5DC9">
        <w:rPr>
          <w:rFonts w:ascii="TH SarabunPSK" w:hAnsi="TH SarabunPSK" w:cs="TH SarabunPSK"/>
          <w:sz w:val="24"/>
          <w:szCs w:val="32"/>
          <w:cs/>
        </w:rPr>
        <w:t>มต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>านพิษงู โดยให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>ทางหลอดเลือดด</w:t>
      </w:r>
      <w:r>
        <w:rPr>
          <w:rFonts w:ascii="TH SarabunPSK" w:hAnsi="TH SarabunPSK" w:cs="TH SarabunPSK" w:hint="cs"/>
          <w:sz w:val="24"/>
          <w:szCs w:val="32"/>
          <w:cs/>
        </w:rPr>
        <w:t>ำ</w:t>
      </w:r>
      <w:r w:rsidRPr="004A5DC9">
        <w:rPr>
          <w:rFonts w:ascii="TH SarabunPSK" w:hAnsi="TH SarabunPSK" w:cs="TH SarabunPSK"/>
          <w:sz w:val="24"/>
          <w:szCs w:val="32"/>
          <w:cs/>
        </w:rPr>
        <w:t xml:space="preserve"> เมื่อมีข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>อบ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4A5DC9">
        <w:rPr>
          <w:rFonts w:ascii="TH SarabunPSK" w:hAnsi="TH SarabunPSK" w:cs="TH SarabunPSK"/>
          <w:sz w:val="24"/>
          <w:szCs w:val="32"/>
          <w:cs/>
        </w:rPr>
        <w:t>งชี้ ตามกลุ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4A5DC9">
        <w:rPr>
          <w:rFonts w:ascii="TH SarabunPSK" w:hAnsi="TH SarabunPSK" w:cs="TH SarabunPSK"/>
          <w:sz w:val="24"/>
          <w:szCs w:val="32"/>
          <w:cs/>
        </w:rPr>
        <w:t>มอาการพิษงู ตามระบบ</w:t>
      </w:r>
      <w:r w:rsidR="00017885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4A5DC9">
        <w:rPr>
          <w:rFonts w:ascii="TH SarabunPSK" w:hAnsi="TH SarabunPSK" w:cs="TH SarabunPSK"/>
          <w:sz w:val="24"/>
          <w:szCs w:val="32"/>
          <w:cs/>
        </w:rPr>
        <w:t>ข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>อใ</w:t>
      </w:r>
      <w:r w:rsidR="00017885">
        <w:rPr>
          <w:rFonts w:ascii="TH SarabunPSK" w:hAnsi="TH SarabunPSK" w:cs="TH SarabunPSK" w:hint="cs"/>
          <w:sz w:val="24"/>
          <w:szCs w:val="32"/>
          <w:cs/>
        </w:rPr>
        <w:t>ด</w:t>
      </w:r>
      <w:r w:rsidRPr="004A5DC9">
        <w:rPr>
          <w:rFonts w:ascii="TH SarabunPSK" w:hAnsi="TH SarabunPSK" w:cs="TH SarabunPSK"/>
          <w:sz w:val="24"/>
          <w:szCs w:val="32"/>
          <w:cs/>
        </w:rPr>
        <w:t>ข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>อหนึ่ง ดังต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4A5DC9">
        <w:rPr>
          <w:rFonts w:ascii="TH SarabunPSK" w:hAnsi="TH SarabunPSK" w:cs="TH SarabunPSK"/>
          <w:sz w:val="24"/>
          <w:szCs w:val="32"/>
          <w:cs/>
        </w:rPr>
        <w:t xml:space="preserve">อไปนี้ </w:t>
      </w:r>
    </w:p>
    <w:p w14:paraId="34C49672" w14:textId="56437B1D" w:rsidR="004A5DC9" w:rsidRPr="000D4EFC" w:rsidRDefault="004A5DC9" w:rsidP="004A5DC9">
      <w:pPr>
        <w:pStyle w:val="a9"/>
        <w:numPr>
          <w:ilvl w:val="0"/>
          <w:numId w:val="2"/>
        </w:numPr>
        <w:rPr>
          <w:rFonts w:ascii="TH SarabunPSK" w:hAnsi="TH SarabunPSK" w:cs="TH SarabunPSK"/>
          <w:bCs/>
          <w:color w:val="4472C4" w:themeColor="accent1"/>
          <w:sz w:val="24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อบ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งชี้การให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มต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านพิษงูทางระบบประสาท</w:t>
      </w:r>
    </w:p>
    <w:p w14:paraId="4E3BE06F" w14:textId="428B8CB8" w:rsidR="004A5DC9" w:rsidRPr="006F2CE2" w:rsidRDefault="004A5DC9" w:rsidP="006F2CE2">
      <w:pPr>
        <w:pStyle w:val="a9"/>
        <w:numPr>
          <w:ilvl w:val="0"/>
          <w:numId w:val="3"/>
        </w:numPr>
        <w:rPr>
          <w:rFonts w:ascii="TH SarabunPSK" w:hAnsi="TH SarabunPSK" w:cs="TH SarabunPSK"/>
          <w:sz w:val="24"/>
          <w:szCs w:val="32"/>
        </w:rPr>
      </w:pPr>
      <w:r w:rsidRPr="004A5DC9">
        <w:rPr>
          <w:rFonts w:ascii="TH SarabunPSK" w:hAnsi="TH SarabunPSK" w:cs="TH SarabunPSK"/>
          <w:sz w:val="24"/>
          <w:szCs w:val="32"/>
          <w:cs/>
        </w:rPr>
        <w:t>มีอาการกล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>ามเนื้ออ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4A5DC9">
        <w:rPr>
          <w:rFonts w:ascii="TH SarabunPSK" w:hAnsi="TH SarabunPSK" w:cs="TH SarabunPSK"/>
          <w:sz w:val="24"/>
          <w:szCs w:val="32"/>
          <w:cs/>
        </w:rPr>
        <w:t>อนแรง (</w:t>
      </w:r>
      <w:r w:rsidRPr="004A5DC9">
        <w:rPr>
          <w:rFonts w:ascii="TH SarabunPSK" w:hAnsi="TH SarabunPSK" w:cs="TH SarabunPSK"/>
          <w:sz w:val="24"/>
          <w:szCs w:val="32"/>
        </w:rPr>
        <w:t xml:space="preserve">muscle paralysis) </w:t>
      </w:r>
      <w:r w:rsidR="006F2CE2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F2CE2">
        <w:rPr>
          <w:rFonts w:ascii="TH SarabunPSK" w:hAnsi="TH SarabunPSK" w:cs="TH SarabunPSK"/>
          <w:sz w:val="24"/>
          <w:szCs w:val="32"/>
          <w:cs/>
        </w:rPr>
        <w:t>หนังตาตก (</w:t>
      </w:r>
      <w:r w:rsidRPr="006F2CE2">
        <w:rPr>
          <w:rFonts w:ascii="TH SarabunPSK" w:hAnsi="TH SarabunPSK" w:cs="TH SarabunPSK"/>
          <w:sz w:val="24"/>
          <w:szCs w:val="32"/>
        </w:rPr>
        <w:t xml:space="preserve">ptosis) </w:t>
      </w:r>
      <w:r w:rsidR="006F2CE2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F2CE2">
        <w:rPr>
          <w:rFonts w:ascii="TH SarabunPSK" w:hAnsi="TH SarabunPSK" w:cs="TH SarabunPSK"/>
          <w:sz w:val="24"/>
          <w:szCs w:val="32"/>
          <w:cs/>
        </w:rPr>
        <w:t>กลืนลําบาก หรือภาวะหายใจล</w:t>
      </w:r>
      <w:r w:rsidRPr="006F2CE2">
        <w:rPr>
          <w:rFonts w:ascii="TH SarabunPSK" w:hAnsi="TH SarabunPSK" w:cs="TH SarabunPSK" w:hint="cs"/>
          <w:sz w:val="24"/>
          <w:szCs w:val="32"/>
          <w:cs/>
        </w:rPr>
        <w:t>้</w:t>
      </w:r>
      <w:r w:rsidRPr="006F2CE2">
        <w:rPr>
          <w:rFonts w:ascii="TH SarabunPSK" w:hAnsi="TH SarabunPSK" w:cs="TH SarabunPSK"/>
          <w:sz w:val="24"/>
          <w:szCs w:val="32"/>
          <w:cs/>
        </w:rPr>
        <w:t xml:space="preserve">มเหลว </w:t>
      </w:r>
    </w:p>
    <w:p w14:paraId="34CADC3A" w14:textId="77777777" w:rsidR="006F2CE2" w:rsidRDefault="004A5DC9" w:rsidP="004A5DC9">
      <w:pPr>
        <w:pStyle w:val="a9"/>
        <w:numPr>
          <w:ilvl w:val="0"/>
          <w:numId w:val="3"/>
        </w:numPr>
        <w:rPr>
          <w:rFonts w:ascii="TH SarabunPSK" w:hAnsi="TH SarabunPSK" w:cs="TH SarabunPSK"/>
          <w:sz w:val="24"/>
          <w:szCs w:val="32"/>
        </w:rPr>
      </w:pPr>
      <w:r w:rsidRPr="004A5DC9">
        <w:rPr>
          <w:rFonts w:ascii="TH SarabunPSK" w:hAnsi="TH SarabunPSK" w:cs="TH SarabunPSK"/>
          <w:sz w:val="24"/>
          <w:szCs w:val="32"/>
          <w:cs/>
        </w:rPr>
        <w:t>ถูกงูทับสมิงคลา หรืองูสามเหลี่ยมกัด โดยไม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Pr="004A5DC9">
        <w:rPr>
          <w:rFonts w:ascii="TH SarabunPSK" w:hAnsi="TH SarabunPSK" w:cs="TH SarabunPSK"/>
          <w:sz w:val="24"/>
          <w:szCs w:val="32"/>
          <w:cs/>
        </w:rPr>
        <w:t>จ</w:t>
      </w:r>
      <w:r>
        <w:rPr>
          <w:rFonts w:ascii="TH SarabunPSK" w:hAnsi="TH SarabunPSK" w:cs="TH SarabunPSK" w:hint="cs"/>
          <w:sz w:val="24"/>
          <w:szCs w:val="32"/>
          <w:cs/>
        </w:rPr>
        <w:t>ำ</w:t>
      </w:r>
      <w:r w:rsidRPr="004A5DC9">
        <w:rPr>
          <w:rFonts w:ascii="TH SarabunPSK" w:hAnsi="TH SarabunPSK" w:cs="TH SarabunPSK"/>
          <w:sz w:val="24"/>
          <w:szCs w:val="32"/>
          <w:cs/>
        </w:rPr>
        <w:t>เป</w:t>
      </w:r>
      <w:r>
        <w:rPr>
          <w:rFonts w:ascii="TH SarabunPSK" w:hAnsi="TH SarabunPSK" w:cs="TH SarabunPSK" w:hint="cs"/>
          <w:sz w:val="24"/>
          <w:szCs w:val="32"/>
          <w:cs/>
        </w:rPr>
        <w:t>็</w:t>
      </w:r>
      <w:r w:rsidRPr="004A5DC9">
        <w:rPr>
          <w:rFonts w:ascii="TH SarabunPSK" w:hAnsi="TH SarabunPSK" w:cs="TH SarabunPSK"/>
          <w:sz w:val="24"/>
          <w:szCs w:val="32"/>
          <w:cs/>
        </w:rPr>
        <w:t>นต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Pr="004A5DC9">
        <w:rPr>
          <w:rFonts w:ascii="TH SarabunPSK" w:hAnsi="TH SarabunPSK" w:cs="TH SarabunPSK"/>
          <w:sz w:val="24"/>
          <w:szCs w:val="32"/>
          <w:cs/>
        </w:rPr>
        <w:t xml:space="preserve">องมีอาการพิษระบบประสาท </w:t>
      </w:r>
    </w:p>
    <w:p w14:paraId="7F6E231B" w14:textId="718A5860" w:rsidR="006F2CE2" w:rsidRPr="000D4EFC" w:rsidRDefault="006F2CE2" w:rsidP="006F2CE2">
      <w:pPr>
        <w:pStyle w:val="a9"/>
        <w:numPr>
          <w:ilvl w:val="0"/>
          <w:numId w:val="2"/>
        </w:numPr>
        <w:rPr>
          <w:rFonts w:ascii="TH SarabunPSK" w:hAnsi="TH SarabunPSK" w:cs="TH SarabunPSK"/>
          <w:bCs/>
          <w:color w:val="4472C4" w:themeColor="accent1"/>
          <w:sz w:val="24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อบ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งชี้การให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มต</w:t>
      </w:r>
      <w:r w:rsidRPr="000D4EFC">
        <w:rPr>
          <w:rFonts w:ascii="TH SarabunPSK" w:hAnsi="TH SarabunPSK" w:cs="TH SarabunPSK" w:hint="cs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0D4EFC">
        <w:rPr>
          <w:rFonts w:ascii="TH SarabunPSK" w:hAnsi="TH SarabunPSK" w:cs="TH SarabunPSK"/>
          <w:bCs/>
          <w:color w:val="4472C4" w:themeColor="accent1"/>
          <w:sz w:val="24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านพิษงูทางระบบโลหิต</w:t>
      </w:r>
    </w:p>
    <w:p w14:paraId="632A271A" w14:textId="77777777" w:rsidR="006F2CE2" w:rsidRDefault="004A5DC9" w:rsidP="004A5DC9">
      <w:pPr>
        <w:pStyle w:val="a9"/>
        <w:numPr>
          <w:ilvl w:val="0"/>
          <w:numId w:val="3"/>
        </w:numPr>
        <w:rPr>
          <w:rFonts w:ascii="TH SarabunPSK" w:hAnsi="TH SarabunPSK" w:cs="TH SarabunPSK"/>
          <w:sz w:val="24"/>
          <w:szCs w:val="32"/>
        </w:rPr>
      </w:pPr>
      <w:r w:rsidRPr="004A5DC9">
        <w:rPr>
          <w:rFonts w:ascii="TH SarabunPSK" w:hAnsi="TH SarabunPSK" w:cs="TH SarabunPSK"/>
          <w:sz w:val="24"/>
          <w:szCs w:val="32"/>
          <w:cs/>
        </w:rPr>
        <w:t>มีอาการเลือดออกผิดปกติ (</w:t>
      </w:r>
      <w:r w:rsidRPr="004A5DC9">
        <w:rPr>
          <w:rFonts w:ascii="TH SarabunPSK" w:hAnsi="TH SarabunPSK" w:cs="TH SarabunPSK"/>
          <w:sz w:val="24"/>
          <w:szCs w:val="32"/>
        </w:rPr>
        <w:t xml:space="preserve">systemic bleeding) </w:t>
      </w:r>
    </w:p>
    <w:p w14:paraId="1C6C0E81" w14:textId="77777777" w:rsidR="006F2CE2" w:rsidRDefault="004A5DC9" w:rsidP="006F2CE2">
      <w:pPr>
        <w:pStyle w:val="a9"/>
        <w:numPr>
          <w:ilvl w:val="0"/>
          <w:numId w:val="3"/>
        </w:numPr>
        <w:rPr>
          <w:rFonts w:ascii="TH SarabunPSK" w:hAnsi="TH SarabunPSK" w:cs="TH SarabunPSK"/>
          <w:sz w:val="24"/>
          <w:szCs w:val="32"/>
        </w:rPr>
      </w:pPr>
      <w:r w:rsidRPr="004A5DC9">
        <w:rPr>
          <w:rFonts w:ascii="TH SarabunPSK" w:hAnsi="TH SarabunPSK" w:cs="TH SarabunPSK"/>
          <w:sz w:val="24"/>
          <w:szCs w:val="32"/>
          <w:cs/>
        </w:rPr>
        <w:t>20-</w:t>
      </w:r>
      <w:r w:rsidRPr="004A5DC9">
        <w:rPr>
          <w:rFonts w:ascii="TH SarabunPSK" w:hAnsi="TH SarabunPSK" w:cs="TH SarabunPSK"/>
          <w:sz w:val="24"/>
          <w:szCs w:val="32"/>
        </w:rPr>
        <w:t xml:space="preserve">minute </w:t>
      </w:r>
      <w:r w:rsidRPr="006F2CE2">
        <w:rPr>
          <w:rFonts w:ascii="TH SarabunPSK" w:hAnsi="TH SarabunPSK" w:cs="TH SarabunPSK"/>
          <w:sz w:val="24"/>
          <w:szCs w:val="32"/>
        </w:rPr>
        <w:t xml:space="preserve">WBCT </w:t>
      </w:r>
      <w:proofErr w:type="spellStart"/>
      <w:r w:rsidRPr="006F2CE2">
        <w:rPr>
          <w:rFonts w:ascii="TH SarabunPSK" w:hAnsi="TH SarabunPSK" w:cs="TH SarabunPSK"/>
          <w:sz w:val="24"/>
          <w:szCs w:val="32"/>
        </w:rPr>
        <w:t>unclotted</w:t>
      </w:r>
      <w:proofErr w:type="spellEnd"/>
      <w:r w:rsidRPr="006F2CE2">
        <w:rPr>
          <w:rFonts w:ascii="TH SarabunPSK" w:hAnsi="TH SarabunPSK" w:cs="TH SarabunPSK"/>
          <w:sz w:val="24"/>
          <w:szCs w:val="32"/>
        </w:rPr>
        <w:t xml:space="preserve"> blood </w:t>
      </w:r>
      <w:r w:rsidRPr="006F2CE2">
        <w:rPr>
          <w:rFonts w:ascii="TH SarabunPSK" w:hAnsi="TH SarabunPSK" w:cs="TH SarabunPSK"/>
          <w:sz w:val="24"/>
          <w:szCs w:val="32"/>
          <w:cs/>
        </w:rPr>
        <w:t xml:space="preserve">หรือ </w:t>
      </w:r>
      <w:r w:rsidRPr="006F2CE2">
        <w:rPr>
          <w:rFonts w:ascii="TH SarabunPSK" w:hAnsi="TH SarabunPSK" w:cs="TH SarabunPSK"/>
          <w:sz w:val="24"/>
          <w:szCs w:val="32"/>
        </w:rPr>
        <w:t>VCT&gt;</w:t>
      </w:r>
      <w:r w:rsidRPr="006F2CE2">
        <w:rPr>
          <w:rFonts w:ascii="TH SarabunPSK" w:hAnsi="TH SarabunPSK" w:cs="TH SarabunPSK"/>
          <w:sz w:val="24"/>
          <w:szCs w:val="32"/>
          <w:cs/>
        </w:rPr>
        <w:t xml:space="preserve">20 นาที หรือ </w:t>
      </w:r>
      <w:r w:rsidRPr="006F2CE2">
        <w:rPr>
          <w:rFonts w:ascii="TH SarabunPSK" w:hAnsi="TH SarabunPSK" w:cs="TH SarabunPSK"/>
          <w:sz w:val="24"/>
          <w:szCs w:val="32"/>
        </w:rPr>
        <w:t>INR &gt;</w:t>
      </w:r>
      <w:r w:rsidRPr="006F2CE2">
        <w:rPr>
          <w:rFonts w:ascii="TH SarabunPSK" w:hAnsi="TH SarabunPSK" w:cs="TH SarabunPSK"/>
          <w:sz w:val="24"/>
          <w:szCs w:val="32"/>
          <w:cs/>
        </w:rPr>
        <w:t xml:space="preserve">1.2 </w:t>
      </w:r>
    </w:p>
    <w:p w14:paraId="19A157D2" w14:textId="77777777" w:rsidR="006F2CE2" w:rsidRDefault="004A5DC9" w:rsidP="006F2CE2">
      <w:pPr>
        <w:pStyle w:val="a9"/>
        <w:numPr>
          <w:ilvl w:val="0"/>
          <w:numId w:val="3"/>
        </w:numPr>
        <w:rPr>
          <w:rFonts w:ascii="TH SarabunPSK" w:hAnsi="TH SarabunPSK" w:cs="TH SarabunPSK"/>
          <w:sz w:val="24"/>
          <w:szCs w:val="32"/>
        </w:rPr>
      </w:pPr>
      <w:r w:rsidRPr="006F2CE2">
        <w:rPr>
          <w:rFonts w:ascii="TH SarabunPSK" w:hAnsi="TH SarabunPSK" w:cs="TH SarabunPSK"/>
          <w:sz w:val="24"/>
          <w:szCs w:val="32"/>
          <w:cs/>
        </w:rPr>
        <w:t>เกล็ดเลือดตํ่ากว</w:t>
      </w:r>
      <w:r w:rsidR="006F2CE2">
        <w:rPr>
          <w:rFonts w:ascii="TH SarabunPSK" w:hAnsi="TH SarabunPSK" w:cs="TH SarabunPSK" w:hint="cs"/>
          <w:sz w:val="24"/>
          <w:szCs w:val="32"/>
          <w:cs/>
        </w:rPr>
        <w:t>่</w:t>
      </w:r>
      <w:r w:rsidRPr="006F2CE2">
        <w:rPr>
          <w:rFonts w:ascii="TH SarabunPSK" w:hAnsi="TH SarabunPSK" w:cs="TH SarabunPSK"/>
          <w:sz w:val="24"/>
          <w:szCs w:val="32"/>
          <w:cs/>
        </w:rPr>
        <w:t>า 50</w:t>
      </w:r>
      <w:r w:rsidRPr="006F2CE2">
        <w:rPr>
          <w:rFonts w:ascii="TH SarabunPSK" w:hAnsi="TH SarabunPSK" w:cs="TH SarabunPSK"/>
          <w:sz w:val="24"/>
          <w:szCs w:val="32"/>
        </w:rPr>
        <w:t>,</w:t>
      </w:r>
      <w:r w:rsidRPr="006F2CE2">
        <w:rPr>
          <w:rFonts w:ascii="TH SarabunPSK" w:hAnsi="TH SarabunPSK" w:cs="TH SarabunPSK"/>
          <w:sz w:val="24"/>
          <w:szCs w:val="32"/>
          <w:cs/>
        </w:rPr>
        <w:t xml:space="preserve">000 </w:t>
      </w:r>
      <w:r w:rsidRPr="006F2CE2">
        <w:rPr>
          <w:rFonts w:ascii="TH SarabunPSK" w:hAnsi="TH SarabunPSK" w:cs="TH SarabunPSK"/>
          <w:sz w:val="24"/>
          <w:szCs w:val="32"/>
        </w:rPr>
        <w:t xml:space="preserve">per microliter </w:t>
      </w:r>
    </w:p>
    <w:p w14:paraId="2704B940" w14:textId="517AFFA2" w:rsidR="004A5DC9" w:rsidRDefault="004A5DC9" w:rsidP="006F2CE2">
      <w:pPr>
        <w:pStyle w:val="a9"/>
        <w:numPr>
          <w:ilvl w:val="0"/>
          <w:numId w:val="3"/>
        </w:numPr>
        <w:rPr>
          <w:rFonts w:ascii="TH SarabunPSK" w:hAnsi="TH SarabunPSK" w:cs="TH SarabunPSK"/>
          <w:sz w:val="24"/>
          <w:szCs w:val="32"/>
        </w:rPr>
      </w:pPr>
      <w:r w:rsidRPr="006F2CE2">
        <w:rPr>
          <w:rFonts w:ascii="TH SarabunPSK" w:hAnsi="TH SarabunPSK" w:cs="TH SarabunPSK"/>
          <w:sz w:val="24"/>
          <w:szCs w:val="32"/>
          <w:cs/>
        </w:rPr>
        <w:t>มีอาการบวมเฉพาะที่อย</w:t>
      </w:r>
      <w:r w:rsidR="006F2CE2">
        <w:rPr>
          <w:rFonts w:ascii="TH SarabunPSK" w:hAnsi="TH SarabunPSK" w:cs="TH SarabunPSK" w:hint="cs"/>
          <w:sz w:val="24"/>
          <w:szCs w:val="32"/>
          <w:cs/>
        </w:rPr>
        <w:t>่</w:t>
      </w:r>
      <w:r w:rsidRPr="006F2CE2">
        <w:rPr>
          <w:rFonts w:ascii="TH SarabunPSK" w:hAnsi="TH SarabunPSK" w:cs="TH SarabunPSK"/>
          <w:sz w:val="24"/>
          <w:szCs w:val="32"/>
          <w:cs/>
        </w:rPr>
        <w:t xml:space="preserve">างรุนแรง หรือเกิด </w:t>
      </w:r>
      <w:r w:rsidRPr="006F2CE2">
        <w:rPr>
          <w:rFonts w:ascii="TH SarabunPSK" w:hAnsi="TH SarabunPSK" w:cs="TH SarabunPSK"/>
          <w:sz w:val="24"/>
          <w:szCs w:val="32"/>
        </w:rPr>
        <w:t>compartment syndrome</w:t>
      </w:r>
      <w:r w:rsidR="006F2CE2">
        <w:rPr>
          <w:rFonts w:ascii="TH SarabunPSK" w:hAnsi="TH SarabunPSK" w:cs="TH SarabunPSK" w:hint="cs"/>
          <w:sz w:val="24"/>
          <w:szCs w:val="32"/>
          <w:cs/>
        </w:rPr>
        <w:t xml:space="preserve"> (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ผู</w:t>
      </w:r>
      <w:r w:rsidR="006F2CE2">
        <w:rPr>
          <w:rFonts w:ascii="TH SarabunPSK" w:hAnsi="TH SarabunPSK" w:cs="TH SarabunPSK" w:hint="cs"/>
          <w:sz w:val="24"/>
          <w:szCs w:val="32"/>
          <w:cs/>
        </w:rPr>
        <w:t>้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ป</w:t>
      </w:r>
      <w:r w:rsidR="006F2CE2">
        <w:rPr>
          <w:rFonts w:ascii="TH SarabunPSK" w:hAnsi="TH SarabunPSK" w:cs="TH SarabunPSK" w:hint="cs"/>
          <w:sz w:val="24"/>
          <w:szCs w:val="32"/>
          <w:cs/>
        </w:rPr>
        <w:t>่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วยที่มีภาวะนี้จะมีอาการปวด รุนแรง บวมตึงที่รยางค</w:t>
      </w:r>
      <w:r w:rsidR="006F2CE2">
        <w:rPr>
          <w:rFonts w:ascii="TH SarabunPSK" w:hAnsi="TH SarabunPSK" w:cs="TH SarabunPSK" w:hint="cs"/>
          <w:sz w:val="24"/>
          <w:szCs w:val="32"/>
          <w:cs/>
        </w:rPr>
        <w:t>์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ที่ถูกกัด ผิวหนังเย็น เขียวคล</w:t>
      </w:r>
      <w:r w:rsidR="006F2CE2">
        <w:rPr>
          <w:rFonts w:ascii="TH SarabunPSK" w:hAnsi="TH SarabunPSK" w:cs="TH SarabunPSK" w:hint="cs"/>
          <w:sz w:val="24"/>
          <w:szCs w:val="32"/>
          <w:cs/>
        </w:rPr>
        <w:t>้ำ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 xml:space="preserve"> คล</w:t>
      </w:r>
      <w:r w:rsidR="006F2CE2">
        <w:rPr>
          <w:rFonts w:ascii="TH SarabunPSK" w:hAnsi="TH SarabunPSK" w:cs="TH SarabunPSK" w:hint="cs"/>
          <w:sz w:val="24"/>
          <w:szCs w:val="32"/>
          <w:cs/>
        </w:rPr>
        <w:t>ำ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ชีพจรไม</w:t>
      </w:r>
      <w:r w:rsidR="00017885">
        <w:rPr>
          <w:rFonts w:ascii="TH SarabunPSK" w:hAnsi="TH SarabunPSK" w:cs="TH SarabunPSK" w:hint="cs"/>
          <w:sz w:val="24"/>
          <w:szCs w:val="32"/>
          <w:cs/>
        </w:rPr>
        <w:t>่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ได</w:t>
      </w:r>
      <w:r w:rsidR="00017885">
        <w:rPr>
          <w:rFonts w:ascii="TH SarabunPSK" w:hAnsi="TH SarabunPSK" w:cs="TH SarabunPSK" w:hint="cs"/>
          <w:sz w:val="24"/>
          <w:szCs w:val="32"/>
          <w:cs/>
        </w:rPr>
        <w:t>้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บริเวณรยางค</w:t>
      </w:r>
      <w:r w:rsidR="00017885">
        <w:rPr>
          <w:rFonts w:ascii="TH SarabunPSK" w:hAnsi="TH SarabunPSK" w:cs="TH SarabunPSK" w:hint="cs"/>
          <w:sz w:val="24"/>
          <w:szCs w:val="32"/>
          <w:cs/>
        </w:rPr>
        <w:t>์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ที่ถูกกัด เกิดจากการ เพิ่มความดันภายใต</w:t>
      </w:r>
      <w:r w:rsidR="00017885">
        <w:rPr>
          <w:rFonts w:ascii="TH SarabunPSK" w:hAnsi="TH SarabunPSK" w:cs="TH SarabunPSK" w:hint="cs"/>
          <w:sz w:val="24"/>
          <w:szCs w:val="32"/>
          <w:cs/>
        </w:rPr>
        <w:t>้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ชั้นพังผืด (</w:t>
      </w:r>
      <w:r w:rsidR="006F2CE2" w:rsidRPr="006F2CE2">
        <w:rPr>
          <w:rFonts w:ascii="TH SarabunPSK" w:hAnsi="TH SarabunPSK" w:cs="TH SarabunPSK"/>
          <w:sz w:val="24"/>
          <w:szCs w:val="32"/>
        </w:rPr>
        <w:t xml:space="preserve">fascia) 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จนเกิดการขาดเลือดไปเลี้ยงอวัยวะส</w:t>
      </w:r>
      <w:r w:rsidR="00017885">
        <w:rPr>
          <w:rFonts w:ascii="TH SarabunPSK" w:hAnsi="TH SarabunPSK" w:cs="TH SarabunPSK" w:hint="cs"/>
          <w:sz w:val="24"/>
          <w:szCs w:val="32"/>
          <w:cs/>
        </w:rPr>
        <w:t>่</w:t>
      </w:r>
      <w:r w:rsidR="006F2CE2" w:rsidRPr="006F2CE2">
        <w:rPr>
          <w:rFonts w:ascii="TH SarabunPSK" w:hAnsi="TH SarabunPSK" w:cs="TH SarabunPSK"/>
          <w:sz w:val="24"/>
          <w:szCs w:val="32"/>
          <w:cs/>
        </w:rPr>
        <w:t>วนปลาย</w:t>
      </w:r>
    </w:p>
    <w:p w14:paraId="6DA8CAD2" w14:textId="61F22699" w:rsidR="00BC549C" w:rsidRDefault="00BC549C" w:rsidP="00BC549C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Cs/>
          <w:noProof/>
          <w:color w:val="4472C4" w:themeColor="accent1"/>
          <w:sz w:val="32"/>
          <w:szCs w:val="32"/>
        </w:rPr>
        <w:drawing>
          <wp:inline distT="0" distB="0" distL="0" distR="0" wp14:anchorId="21BFA010" wp14:editId="6C7479D3">
            <wp:extent cx="2606040" cy="403860"/>
            <wp:effectExtent l="0" t="0" r="0" b="34290"/>
            <wp:docPr id="599225373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0107C237" w14:textId="4CEB3318" w:rsidR="00BC549C" w:rsidRDefault="00BC549C" w:rsidP="00BC549C">
      <w:pPr>
        <w:rPr>
          <w:rFonts w:ascii="TH SarabunPSK" w:hAnsi="TH SarabunPSK" w:cs="TH SarabunPSK"/>
          <w:sz w:val="24"/>
          <w:szCs w:val="32"/>
        </w:rPr>
      </w:pPr>
      <w:r w:rsidRPr="00BC549C">
        <w:rPr>
          <w:rFonts w:ascii="TH SarabunPSK" w:hAnsi="TH SarabunPSK" w:cs="TH SarabunPSK"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2096D">
        <w:rPr>
          <w:rFonts w:ascii="TH SarabunPSK" w:hAnsi="TH SarabunPSK" w:cs="TH SarabunPSK"/>
          <w:sz w:val="24"/>
          <w:szCs w:val="32"/>
          <w:cs/>
        </w:rPr>
        <w:tab/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เซรุ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่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มต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้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 xml:space="preserve">านพิษงู </w:t>
      </w:r>
      <w:proofErr w:type="spellStart"/>
      <w:r w:rsidR="00874BAD" w:rsidRPr="00874BAD">
        <w:rPr>
          <w:rFonts w:ascii="TH SarabunPSK" w:hAnsi="TH SarabunPSK" w:cs="TH SarabunPSK"/>
          <w:sz w:val="24"/>
          <w:szCs w:val="32"/>
          <w:cs/>
        </w:rPr>
        <w:t>เป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็</w:t>
      </w:r>
      <w:proofErr w:type="spellEnd"/>
      <w:r w:rsidR="00874BAD" w:rsidRPr="00874BAD">
        <w:rPr>
          <w:rFonts w:ascii="TH SarabunPSK" w:hAnsi="TH SarabunPSK" w:cs="TH SarabunPSK"/>
          <w:sz w:val="24"/>
          <w:szCs w:val="32"/>
          <w:cs/>
        </w:rPr>
        <w:t>นอ</w:t>
      </w:r>
      <w:proofErr w:type="spellStart"/>
      <w:r w:rsidR="00874BAD" w:rsidRPr="00874BAD">
        <w:rPr>
          <w:rFonts w:ascii="TH SarabunPSK" w:hAnsi="TH SarabunPSK" w:cs="TH SarabunPSK"/>
          <w:sz w:val="24"/>
          <w:szCs w:val="32"/>
          <w:cs/>
        </w:rPr>
        <w:t>ิมมู</w:t>
      </w:r>
      <w:proofErr w:type="spellEnd"/>
      <w:r w:rsidR="00874BAD" w:rsidRPr="00874BAD">
        <w:rPr>
          <w:rFonts w:ascii="TH SarabunPSK" w:hAnsi="TH SarabunPSK" w:cs="TH SarabunPSK"/>
          <w:sz w:val="24"/>
          <w:szCs w:val="32"/>
          <w:cs/>
        </w:rPr>
        <w:t>โนโกลบู</w:t>
      </w:r>
      <w:proofErr w:type="spellStart"/>
      <w:r w:rsidR="00874BAD" w:rsidRPr="00874BAD">
        <w:rPr>
          <w:rFonts w:ascii="TH SarabunPSK" w:hAnsi="TH SarabunPSK" w:cs="TH SarabunPSK"/>
          <w:sz w:val="24"/>
          <w:szCs w:val="32"/>
          <w:cs/>
        </w:rPr>
        <w:t>ลิน</w:t>
      </w:r>
      <w:proofErr w:type="spellEnd"/>
      <w:r w:rsidR="00874BAD" w:rsidRPr="00874BAD">
        <w:rPr>
          <w:rFonts w:ascii="TH SarabunPSK" w:hAnsi="TH SarabunPSK" w:cs="TH SarabunPSK"/>
          <w:sz w:val="24"/>
          <w:szCs w:val="32"/>
          <w:cs/>
        </w:rPr>
        <w:t xml:space="preserve"> (</w:t>
      </w:r>
      <w:r w:rsidR="00874BAD" w:rsidRPr="00874BAD">
        <w:rPr>
          <w:rFonts w:ascii="TH SarabunPSK" w:hAnsi="TH SarabunPSK" w:cs="TH SarabunPSK"/>
          <w:sz w:val="24"/>
          <w:szCs w:val="32"/>
        </w:rPr>
        <w:t xml:space="preserve">immunoglobulin) 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มักเป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็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นชิ้นส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่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 xml:space="preserve">วน </w:t>
      </w:r>
      <w:r w:rsidR="00874BAD" w:rsidRPr="00874BAD">
        <w:rPr>
          <w:rFonts w:ascii="TH SarabunPSK" w:hAnsi="TH SarabunPSK" w:cs="TH SarabunPSK"/>
          <w:sz w:val="24"/>
          <w:szCs w:val="32"/>
        </w:rPr>
        <w:t>F(ab’)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2 ผ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่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 xml:space="preserve">านการสกัดจาก </w:t>
      </w:r>
      <w:r w:rsidR="00874BAD" w:rsidRPr="00874BAD">
        <w:rPr>
          <w:rFonts w:ascii="TH SarabunPSK" w:hAnsi="TH SarabunPSK" w:cs="TH SarabunPSK"/>
          <w:sz w:val="24"/>
          <w:szCs w:val="32"/>
        </w:rPr>
        <w:t xml:space="preserve">polyclonal IgG 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หรือส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่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 xml:space="preserve">วนของ </w:t>
      </w:r>
      <w:r w:rsidR="00874BAD" w:rsidRPr="00874BAD">
        <w:rPr>
          <w:rFonts w:ascii="TH SarabunPSK" w:hAnsi="TH SarabunPSK" w:cs="TH SarabunPSK"/>
          <w:sz w:val="24"/>
          <w:szCs w:val="32"/>
        </w:rPr>
        <w:t xml:space="preserve">IgG 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ที่ท</w:t>
      </w:r>
      <w:r w:rsidR="00874BAD">
        <w:rPr>
          <w:rFonts w:ascii="TH SarabunPSK" w:hAnsi="TH SarabunPSK" w:cs="TH SarabunPSK" w:hint="cs"/>
          <w:sz w:val="24"/>
          <w:szCs w:val="32"/>
          <w:cs/>
        </w:rPr>
        <w:t>ำ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ให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้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บริสุทธิ์ จะจับพิษงูในกระแสเลือด และท</w:t>
      </w:r>
      <w:r w:rsidR="00874BAD">
        <w:rPr>
          <w:rFonts w:ascii="TH SarabunPSK" w:hAnsi="TH SarabunPSK" w:cs="TH SarabunPSK" w:hint="cs"/>
          <w:sz w:val="24"/>
          <w:szCs w:val="32"/>
          <w:cs/>
        </w:rPr>
        <w:t>ำ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ให</w:t>
      </w:r>
      <w:r w:rsidR="00874BAD">
        <w:rPr>
          <w:rFonts w:ascii="TH SarabunPSK" w:hAnsi="TH SarabunPSK" w:cs="TH SarabunPSK" w:hint="cs"/>
          <w:sz w:val="24"/>
          <w:szCs w:val="32"/>
          <w:cs/>
        </w:rPr>
        <w:t>้</w:t>
      </w:r>
      <w:r w:rsidR="00874BAD" w:rsidRPr="00874BAD">
        <w:rPr>
          <w:rFonts w:ascii="TH SarabunPSK" w:hAnsi="TH SarabunPSK" w:cs="TH SarabunPSK"/>
          <w:sz w:val="24"/>
          <w:szCs w:val="32"/>
          <w:cs/>
        </w:rPr>
        <w:t>พิษงูหมดฤทธ</w:t>
      </w:r>
      <w:r w:rsidR="00874BAD">
        <w:rPr>
          <w:rFonts w:ascii="TH SarabunPSK" w:hAnsi="TH SarabunPSK" w:cs="TH SarabunPSK" w:hint="cs"/>
          <w:sz w:val="24"/>
          <w:szCs w:val="32"/>
          <w:cs/>
        </w:rPr>
        <w:t>ิ์</w:t>
      </w:r>
    </w:p>
    <w:p w14:paraId="615486BD" w14:textId="02C1DD80" w:rsidR="00602B2F" w:rsidRDefault="00602B2F" w:rsidP="00017885">
      <w:pPr>
        <w:rPr>
          <w:rFonts w:ascii="TH SarabunPSK" w:hAnsi="TH SarabunPSK" w:cs="TH SarabunPSK"/>
          <w:bCs/>
          <w:color w:val="4472C4" w:themeColor="accent1"/>
          <w:sz w:val="24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noProof/>
          <w:color w:val="4472C4" w:themeColor="accent1"/>
          <w:sz w:val="32"/>
          <w:szCs w:val="32"/>
        </w:rPr>
        <w:drawing>
          <wp:inline distT="0" distB="0" distL="0" distR="0" wp14:anchorId="625B2CFF" wp14:editId="09DC4010">
            <wp:extent cx="2465070" cy="388620"/>
            <wp:effectExtent l="0" t="0" r="0" b="49530"/>
            <wp:docPr id="1346251902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tbl>
      <w:tblPr>
        <w:tblStyle w:val="1-2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2550"/>
      </w:tblGrid>
      <w:tr w:rsidR="00984C08" w14:paraId="5F6F3287" w14:textId="77777777" w:rsidTr="00984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346F7D" w14:textId="734A66D7" w:rsidR="00984C08" w:rsidRPr="000D4EFC" w:rsidRDefault="00984C08" w:rsidP="00984C08">
            <w:pPr>
              <w:jc w:val="center"/>
              <w:rPr>
                <w:rFonts w:ascii="TH SarabunPSK" w:hAnsi="TH SarabunPSK" w:cs="TH SarabunPSK"/>
                <w:b w:val="0"/>
                <w:color w:val="4472C4" w:themeColor="accent1"/>
                <w:sz w:val="24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4EFC">
              <w:rPr>
                <w:rFonts w:ascii="TH SarabunPSK" w:hAnsi="TH SarabunPSK" w:cs="TH SarabunPSK"/>
                <w:b w:val="0"/>
                <w:color w:val="4472C4" w:themeColor="accent1"/>
                <w:sz w:val="24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ชนิดของเซรุ</w:t>
            </w:r>
            <w:r w:rsidRPr="000D4EFC">
              <w:rPr>
                <w:rFonts w:ascii="TH SarabunPSK" w:hAnsi="TH SarabunPSK" w:cs="TH SarabunPSK" w:hint="cs"/>
                <w:b w:val="0"/>
                <w:color w:val="4472C4" w:themeColor="accent1"/>
                <w:sz w:val="24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 w:rsidRPr="000D4EFC">
              <w:rPr>
                <w:rFonts w:ascii="TH SarabunPSK" w:hAnsi="TH SarabunPSK" w:cs="TH SarabunPSK"/>
                <w:b w:val="0"/>
                <w:color w:val="4472C4" w:themeColor="accent1"/>
                <w:sz w:val="24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</w:p>
        </w:tc>
        <w:tc>
          <w:tcPr>
            <w:tcW w:w="2550" w:type="dxa"/>
          </w:tcPr>
          <w:p w14:paraId="29A5F9DC" w14:textId="6EF63789" w:rsidR="00984C08" w:rsidRPr="000D4EFC" w:rsidRDefault="00984C08" w:rsidP="00984C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color w:val="4472C4" w:themeColor="accent1"/>
                <w:sz w:val="24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4EFC">
              <w:rPr>
                <w:rFonts w:ascii="TH SarabunPSK" w:hAnsi="TH SarabunPSK" w:cs="TH SarabunPSK" w:hint="cs"/>
                <w:b w:val="0"/>
                <w:color w:val="4472C4" w:themeColor="accent1"/>
                <w:sz w:val="24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ขนาดของเซรุ่ม </w:t>
            </w:r>
            <w:r w:rsidRPr="000D4EFC">
              <w:rPr>
                <w:rFonts w:ascii="TH SarabunPSK" w:hAnsi="TH SarabunPSK" w:cs="TH SarabunPSK"/>
                <w:b w:val="0"/>
                <w:color w:val="4472C4" w:themeColor="accent1"/>
                <w:sz w:val="24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(Vials)</w:t>
            </w:r>
          </w:p>
        </w:tc>
      </w:tr>
      <w:tr w:rsidR="00984C08" w:rsidRPr="00984C08" w14:paraId="1EDE5EAA" w14:textId="77777777" w:rsidTr="00984C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7F25B6E" w14:textId="2D2C987E" w:rsidR="00984C08" w:rsidRPr="00984C08" w:rsidRDefault="00984C08" w:rsidP="00017885">
            <w:pPr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984C0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เซรุ</w:t>
            </w:r>
            <w:r w:rsidRPr="00984C08">
              <w:rPr>
                <w:rFonts w:ascii="TH SarabunPSK" w:hAnsi="TH SarabunPSK" w:cs="TH SarabunPSK" w:hint="cs"/>
                <w:b w:val="0"/>
                <w:bCs w:val="0"/>
                <w:sz w:val="28"/>
                <w:cs/>
              </w:rPr>
              <w:t>่</w:t>
            </w:r>
            <w:r w:rsidRPr="00984C0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มต</w:t>
            </w:r>
            <w:r w:rsidRPr="00984C08">
              <w:rPr>
                <w:rFonts w:ascii="TH SarabunPSK" w:hAnsi="TH SarabunPSK" w:cs="TH SarabunPSK" w:hint="cs"/>
                <w:b w:val="0"/>
                <w:bCs w:val="0"/>
                <w:sz w:val="28"/>
                <w:cs/>
              </w:rPr>
              <w:t>้</w:t>
            </w:r>
            <w:r w:rsidRPr="00984C0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านพิษงูรวมระบบประสาท (</w:t>
            </w:r>
            <w:r w:rsidRPr="00984C08">
              <w:rPr>
                <w:rFonts w:ascii="TH SarabunPSK" w:hAnsi="TH SarabunPSK" w:cs="TH SarabunPSK"/>
                <w:b w:val="0"/>
                <w:bCs w:val="0"/>
                <w:sz w:val="28"/>
              </w:rPr>
              <w:t>Neuro polyvalent snake antivenom)</w:t>
            </w:r>
          </w:p>
        </w:tc>
        <w:tc>
          <w:tcPr>
            <w:tcW w:w="2550" w:type="dxa"/>
          </w:tcPr>
          <w:p w14:paraId="37AA6480" w14:textId="74A9223C" w:rsidR="00984C08" w:rsidRPr="00984C08" w:rsidRDefault="00984C08" w:rsidP="00984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984C08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</w:tr>
      <w:tr w:rsidR="00984C08" w:rsidRPr="00984C08" w14:paraId="3E9BB796" w14:textId="77777777" w:rsidTr="00984C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E26344" w14:textId="09CD4A1C" w:rsidR="00984C08" w:rsidRPr="00984C08" w:rsidRDefault="00984C08" w:rsidP="00017885">
            <w:pPr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984C0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เซรุ</w:t>
            </w:r>
            <w:r w:rsidRPr="00984C08">
              <w:rPr>
                <w:rFonts w:ascii="TH SarabunPSK" w:hAnsi="TH SarabunPSK" w:cs="TH SarabunPSK" w:hint="cs"/>
                <w:b w:val="0"/>
                <w:bCs w:val="0"/>
                <w:sz w:val="28"/>
                <w:cs/>
              </w:rPr>
              <w:t>่</w:t>
            </w:r>
            <w:r w:rsidRPr="00984C0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มต</w:t>
            </w:r>
            <w:r w:rsidRPr="00984C08">
              <w:rPr>
                <w:rFonts w:ascii="TH SarabunPSK" w:hAnsi="TH SarabunPSK" w:cs="TH SarabunPSK" w:hint="cs"/>
                <w:b w:val="0"/>
                <w:bCs w:val="0"/>
                <w:sz w:val="28"/>
                <w:cs/>
              </w:rPr>
              <w:t>้</w:t>
            </w:r>
            <w:r w:rsidRPr="00984C0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านพิษงูรวมระบบโลหิต (</w:t>
            </w:r>
            <w:proofErr w:type="spellStart"/>
            <w:r w:rsidRPr="00984C08">
              <w:rPr>
                <w:rFonts w:ascii="TH SarabunPSK" w:hAnsi="TH SarabunPSK" w:cs="TH SarabunPSK"/>
                <w:b w:val="0"/>
                <w:bCs w:val="0"/>
                <w:sz w:val="28"/>
              </w:rPr>
              <w:t>Hemato</w:t>
            </w:r>
            <w:proofErr w:type="spellEnd"/>
            <w:r w:rsidRPr="00984C08">
              <w:rPr>
                <w:rFonts w:ascii="TH SarabunPSK" w:hAnsi="TH SarabunPSK" w:cs="TH SarabunPSK"/>
                <w:b w:val="0"/>
                <w:bCs w:val="0"/>
                <w:sz w:val="28"/>
              </w:rPr>
              <w:t xml:space="preserve"> polyvalent snake antivenom)</w:t>
            </w:r>
          </w:p>
        </w:tc>
        <w:tc>
          <w:tcPr>
            <w:tcW w:w="2550" w:type="dxa"/>
          </w:tcPr>
          <w:p w14:paraId="2F071ACB" w14:textId="6F6C70BC" w:rsidR="00984C08" w:rsidRPr="00984C08" w:rsidRDefault="00984C08" w:rsidP="00984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984C08">
              <w:rPr>
                <w:rFonts w:ascii="TH SarabunPSK" w:hAnsi="TH SarabunPSK" w:cs="TH SarabunPSK" w:hint="cs"/>
                <w:sz w:val="28"/>
                <w:cs/>
              </w:rPr>
              <w:t>3-5*</w:t>
            </w:r>
          </w:p>
        </w:tc>
      </w:tr>
    </w:tbl>
    <w:p w14:paraId="4F836B66" w14:textId="76D18B8C" w:rsidR="00984C08" w:rsidRDefault="00984C08" w:rsidP="00984C08">
      <w:pPr>
        <w:spacing w:after="0" w:line="240" w:lineRule="auto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984C08">
        <w:rPr>
          <w:rFonts w:ascii="TH SarabunPSK" w:hAnsi="TH SarabunPSK" w:cs="TH SarabunPSK" w:hint="cs"/>
          <w:cs/>
        </w:rPr>
        <w:t>*</w:t>
      </w:r>
      <w:r w:rsidRPr="00984C08">
        <w:rPr>
          <w:rFonts w:ascii="TH SarabunPSK" w:hAnsi="TH SarabunPSK" w:cs="TH SarabunPSK"/>
          <w:cs/>
        </w:rPr>
        <w:t xml:space="preserve"> ขนาดของเซรุ</w:t>
      </w:r>
      <w:r>
        <w:rPr>
          <w:rFonts w:ascii="TH SarabunPSK" w:hAnsi="TH SarabunPSK" w:cs="TH SarabunPSK" w:hint="cs"/>
          <w:cs/>
        </w:rPr>
        <w:t>่</w:t>
      </w:r>
      <w:r w:rsidRPr="00984C08">
        <w:rPr>
          <w:rFonts w:ascii="TH SarabunPSK" w:hAnsi="TH SarabunPSK" w:cs="TH SarabunPSK"/>
          <w:cs/>
        </w:rPr>
        <w:t>มที่ใช</w:t>
      </w:r>
      <w:r>
        <w:rPr>
          <w:rFonts w:ascii="TH SarabunPSK" w:hAnsi="TH SarabunPSK" w:cs="TH SarabunPSK" w:hint="cs"/>
          <w:cs/>
        </w:rPr>
        <w:t>้ขึ้</w:t>
      </w:r>
      <w:r w:rsidRPr="00984C08">
        <w:rPr>
          <w:rFonts w:ascii="TH SarabunPSK" w:hAnsi="TH SarabunPSK" w:cs="TH SarabunPSK"/>
          <w:cs/>
        </w:rPr>
        <w:t xml:space="preserve">นกับระดับความรุนแรงของภาวะเลือดออกผิดปกติ </w:t>
      </w:r>
    </w:p>
    <w:p w14:paraId="478EBBF3" w14:textId="2687AEDE" w:rsidR="00984C08" w:rsidRDefault="00984C08" w:rsidP="00984C08">
      <w:pPr>
        <w:spacing w:after="0" w:line="240" w:lineRule="auto"/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 xml:space="preserve">      </w:t>
      </w:r>
      <w:r w:rsidRPr="00984C08">
        <w:rPr>
          <w:rFonts w:ascii="TH SarabunPSK" w:hAnsi="TH SarabunPSK" w:cs="TH SarabunPSK"/>
          <w:b/>
          <w:bCs/>
          <w:cs/>
        </w:rPr>
        <w:t>หมายเหตุ</w:t>
      </w:r>
      <w:r w:rsidRPr="00984C08">
        <w:rPr>
          <w:rFonts w:ascii="TH SarabunPSK" w:hAnsi="TH SarabunPSK" w:cs="TH SarabunPSK"/>
          <w:cs/>
        </w:rPr>
        <w:t xml:space="preserve"> กลุ</w:t>
      </w:r>
      <w:r>
        <w:rPr>
          <w:rFonts w:ascii="TH SarabunPSK" w:hAnsi="TH SarabunPSK" w:cs="TH SarabunPSK" w:hint="cs"/>
          <w:cs/>
        </w:rPr>
        <w:t>่</w:t>
      </w:r>
      <w:r w:rsidRPr="00984C08">
        <w:rPr>
          <w:rFonts w:ascii="TH SarabunPSK" w:hAnsi="TH SarabunPSK" w:cs="TH SarabunPSK"/>
          <w:cs/>
        </w:rPr>
        <w:t>มผู</w:t>
      </w:r>
      <w:r>
        <w:rPr>
          <w:rFonts w:ascii="TH SarabunPSK" w:hAnsi="TH SarabunPSK" w:cs="TH SarabunPSK" w:hint="cs"/>
          <w:cs/>
        </w:rPr>
        <w:t>้</w:t>
      </w:r>
      <w:r w:rsidRPr="00984C08">
        <w:rPr>
          <w:rFonts w:ascii="TH SarabunPSK" w:hAnsi="TH SarabunPSK" w:cs="TH SarabunPSK"/>
          <w:cs/>
        </w:rPr>
        <w:t>ป</w:t>
      </w:r>
      <w:r>
        <w:rPr>
          <w:rFonts w:ascii="TH SarabunPSK" w:hAnsi="TH SarabunPSK" w:cs="TH SarabunPSK" w:hint="cs"/>
          <w:cs/>
        </w:rPr>
        <w:t>่</w:t>
      </w:r>
      <w:r w:rsidRPr="00984C08">
        <w:rPr>
          <w:rFonts w:ascii="TH SarabunPSK" w:hAnsi="TH SarabunPSK" w:cs="TH SarabunPSK"/>
          <w:cs/>
        </w:rPr>
        <w:t>วยเด็ก</w:t>
      </w:r>
      <w:r w:rsidR="000D4EFC">
        <w:rPr>
          <w:rFonts w:ascii="TH SarabunPSK" w:hAnsi="TH SarabunPSK" w:cs="TH SarabunPSK"/>
        </w:rPr>
        <w:t xml:space="preserve"> </w:t>
      </w:r>
      <w:r w:rsidR="000D4EFC">
        <w:rPr>
          <w:rFonts w:ascii="TH SarabunPSK" w:hAnsi="TH SarabunPSK" w:cs="TH SarabunPSK" w:hint="cs"/>
          <w:cs/>
        </w:rPr>
        <w:t>หญิงตั้งครรภ์</w:t>
      </w:r>
      <w:r w:rsidRPr="00984C08">
        <w:rPr>
          <w:rFonts w:ascii="TH SarabunPSK" w:hAnsi="TH SarabunPSK" w:cs="TH SarabunPSK"/>
          <w:cs/>
        </w:rPr>
        <w:t xml:space="preserve"> ใช</w:t>
      </w:r>
      <w:r>
        <w:rPr>
          <w:rFonts w:ascii="TH SarabunPSK" w:hAnsi="TH SarabunPSK" w:cs="TH SarabunPSK" w:hint="cs"/>
          <w:cs/>
        </w:rPr>
        <w:t>้</w:t>
      </w:r>
      <w:r w:rsidRPr="00984C08">
        <w:rPr>
          <w:rFonts w:ascii="TH SarabunPSK" w:hAnsi="TH SarabunPSK" w:cs="TH SarabunPSK"/>
          <w:cs/>
        </w:rPr>
        <w:t>ขนาดเซรุ</w:t>
      </w:r>
      <w:r>
        <w:rPr>
          <w:rFonts w:ascii="TH SarabunPSK" w:hAnsi="TH SarabunPSK" w:cs="TH SarabunPSK" w:hint="cs"/>
          <w:cs/>
        </w:rPr>
        <w:t>่</w:t>
      </w:r>
      <w:r w:rsidRPr="00984C08">
        <w:rPr>
          <w:rFonts w:ascii="TH SarabunPSK" w:hAnsi="TH SarabunPSK" w:cs="TH SarabunPSK"/>
          <w:cs/>
        </w:rPr>
        <w:t>ม</w:t>
      </w:r>
      <w:r w:rsidR="00484ABA">
        <w:rPr>
          <w:rFonts w:ascii="TH SarabunPSK" w:hAnsi="TH SarabunPSK" w:cs="TH SarabunPSK" w:hint="cs"/>
          <w:cs/>
        </w:rPr>
        <w:t>เหมือนผู้ป่วยทั่วไป ไม่ต้องลดขนาด</w:t>
      </w:r>
    </w:p>
    <w:p w14:paraId="4D59F40A" w14:textId="77777777" w:rsidR="00602B2F" w:rsidRDefault="00602B2F" w:rsidP="00602B2F">
      <w:pPr>
        <w:pStyle w:val="a9"/>
        <w:ind w:left="0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Cs/>
          <w:noProof/>
          <w:color w:val="4472C4" w:themeColor="accent1"/>
          <w:sz w:val="32"/>
          <w:szCs w:val="32"/>
        </w:rPr>
        <w:lastRenderedPageBreak/>
        <w:drawing>
          <wp:inline distT="0" distB="0" distL="0" distR="0" wp14:anchorId="0EF40D0F" wp14:editId="28A991A3">
            <wp:extent cx="2560320" cy="434340"/>
            <wp:effectExtent l="0" t="0" r="0" b="22860"/>
            <wp:docPr id="2075394238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76B529EB" w14:textId="77777777" w:rsidR="00A231CA" w:rsidRDefault="00A231CA" w:rsidP="00874BAD">
      <w:pPr>
        <w:pStyle w:val="a9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A231CA">
        <w:rPr>
          <w:rFonts w:ascii="TH SarabunPSK" w:hAnsi="TH SarabunPSK" w:cs="TH SarabunPSK"/>
          <w:b/>
          <w:bCs/>
          <w:sz w:val="24"/>
          <w:szCs w:val="32"/>
          <w:cs/>
        </w:rPr>
        <w:t>การผสมเซรุ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่</w:t>
      </w:r>
      <w:r w:rsidRPr="00A231CA">
        <w:rPr>
          <w:rFonts w:ascii="TH SarabunPSK" w:hAnsi="TH SarabunPSK" w:cs="TH SarabunPSK"/>
          <w:b/>
          <w:bCs/>
          <w:sz w:val="24"/>
          <w:szCs w:val="32"/>
          <w:cs/>
        </w:rPr>
        <w:t>ม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24"/>
          <w:szCs w:val="32"/>
        </w:rPr>
        <w:t xml:space="preserve">: </w:t>
      </w:r>
      <w:r w:rsidRPr="00A231CA">
        <w:rPr>
          <w:rFonts w:ascii="TH SarabunPSK" w:hAnsi="TH SarabunPSK" w:cs="TH SarabunPSK"/>
          <w:sz w:val="32"/>
          <w:szCs w:val="32"/>
          <w:cs/>
        </w:rPr>
        <w:t>ผสมเซรุ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านพิษงูในรูปแบบผงกับตัวท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231CA">
        <w:rPr>
          <w:rFonts w:ascii="TH SarabunPSK" w:hAnsi="TH SarabunPSK" w:cs="TH SarabunPSK"/>
          <w:sz w:val="32"/>
          <w:szCs w:val="32"/>
          <w:cs/>
        </w:rPr>
        <w:t>ละลายน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กลั่น </w:t>
      </w:r>
      <w:r w:rsidRPr="00A231CA">
        <w:rPr>
          <w:rFonts w:ascii="TH SarabunPSK" w:hAnsi="TH SarabunPSK" w:cs="TH SarabunPSK"/>
          <w:sz w:val="32"/>
          <w:szCs w:val="32"/>
        </w:rPr>
        <w:t xml:space="preserve">10 mL </w:t>
      </w:r>
      <w:r w:rsidRPr="00A231CA">
        <w:rPr>
          <w:rFonts w:ascii="TH SarabunPSK" w:hAnsi="TH SarabunPSK" w:cs="TH SarabunPSK"/>
          <w:sz w:val="32"/>
          <w:szCs w:val="32"/>
          <w:cs/>
        </w:rPr>
        <w:t>ที่แนบมาด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วย หากต</w:t>
      </w:r>
      <w:r>
        <w:rPr>
          <w:rFonts w:ascii="TH SarabunPSK" w:hAnsi="TH SarabunPSK" w:cs="TH SarabunPSK" w:hint="cs"/>
          <w:sz w:val="32"/>
          <w:szCs w:val="32"/>
          <w:cs/>
        </w:rPr>
        <w:t>้อ</w:t>
      </w:r>
      <w:r w:rsidRPr="00A231CA">
        <w:rPr>
          <w:rFonts w:ascii="TH SarabunPSK" w:hAnsi="TH SarabunPSK" w:cs="TH SarabunPSK"/>
          <w:sz w:val="32"/>
          <w:szCs w:val="32"/>
          <w:cs/>
        </w:rPr>
        <w:t>งการจะผสมให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เจือจางขึ้น สามารถผสมสารน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้ำ </w:t>
      </w:r>
      <w:r w:rsidRPr="00A231CA">
        <w:rPr>
          <w:rFonts w:ascii="TH SarabunPSK" w:hAnsi="TH SarabunPSK" w:cs="TH SarabunPSK"/>
          <w:sz w:val="32"/>
          <w:szCs w:val="32"/>
        </w:rPr>
        <w:t xml:space="preserve">5% Dextrose in water </w:t>
      </w:r>
      <w:r w:rsidRPr="00A231CA">
        <w:rPr>
          <w:rFonts w:ascii="TH SarabunPSK" w:hAnsi="TH SarabunPSK" w:cs="TH SarabunPSK"/>
          <w:sz w:val="32"/>
          <w:szCs w:val="32"/>
          <w:cs/>
        </w:rPr>
        <w:t>เพิ่มได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A46CD57" w14:textId="0980B0ED" w:rsidR="00A231CA" w:rsidRDefault="00A231CA" w:rsidP="00874BAD">
      <w:pPr>
        <w:pStyle w:val="a9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** </w:t>
      </w:r>
      <w:r w:rsidRPr="00A231CA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231CA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A231CA">
        <w:rPr>
          <w:rFonts w:ascii="TH SarabunPSK" w:hAnsi="TH SarabunPSK" w:cs="TH SarabunPSK"/>
          <w:sz w:val="32"/>
          <w:szCs w:val="32"/>
          <w:cs/>
        </w:rPr>
        <w:t>นต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องท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231CA">
        <w:rPr>
          <w:rFonts w:ascii="TH SarabunPSK" w:hAnsi="TH SarabunPSK" w:cs="TH SarabunPSK"/>
          <w:sz w:val="32"/>
          <w:szCs w:val="32"/>
          <w:cs/>
        </w:rPr>
        <w:t>การทดสอบทางผิวหนัง (</w:t>
      </w:r>
      <w:r w:rsidRPr="00A231CA">
        <w:rPr>
          <w:rFonts w:ascii="TH SarabunPSK" w:hAnsi="TH SarabunPSK" w:cs="TH SarabunPSK"/>
          <w:sz w:val="32"/>
          <w:szCs w:val="32"/>
        </w:rPr>
        <w:t xml:space="preserve">skin test) </w:t>
      </w:r>
      <w:r w:rsidRPr="00A231CA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อนให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ม เนื่องจากการทดสอบทางผิวหนัง 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สามารถทํานายการเกิดอาการข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างเคียงได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 </w:t>
      </w:r>
      <w:r w:rsidRPr="00A231CA">
        <w:rPr>
          <w:rFonts w:ascii="TH SarabunPSK" w:hAnsi="TH SarabunPSK" w:cs="TH SarabunPSK"/>
          <w:sz w:val="32"/>
          <w:szCs w:val="32"/>
          <w:cs/>
        </w:rPr>
        <w:t>เพราะกลไกการแพ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วนใหญ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Pr="00A231CA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เกิดผ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านการกระตุ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A231CA">
        <w:rPr>
          <w:rFonts w:ascii="TH SarabunPSK" w:hAnsi="TH SarabunPSK" w:cs="TH SarabunPSK"/>
          <w:sz w:val="32"/>
          <w:szCs w:val="32"/>
        </w:rPr>
        <w:t xml:space="preserve">IgE </w:t>
      </w:r>
      <w:r w:rsidRPr="00A231CA">
        <w:rPr>
          <w:rFonts w:ascii="TH SarabunPSK" w:hAnsi="TH SarabunPSK" w:cs="TH SarabunPSK"/>
          <w:sz w:val="32"/>
          <w:szCs w:val="32"/>
          <w:cs/>
        </w:rPr>
        <w:t>และยังท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231CA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มล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าช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า</w:t>
      </w:r>
    </w:p>
    <w:p w14:paraId="6E9F637B" w14:textId="58A64CAA" w:rsidR="00A231CA" w:rsidRPr="00A231CA" w:rsidRDefault="00A231CA" w:rsidP="00874BAD">
      <w:pPr>
        <w:pStyle w:val="a9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231CA">
        <w:rPr>
          <w:rFonts w:ascii="TH SarabunPSK" w:hAnsi="TH SarabunPSK" w:cs="TH SarabunPSK"/>
          <w:b/>
          <w:bCs/>
          <w:sz w:val="32"/>
          <w:szCs w:val="32"/>
          <w:cs/>
        </w:rPr>
        <w:t>วิธีการบริหารยา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A231CA">
        <w:rPr>
          <w:rFonts w:ascii="TH SarabunPSK" w:hAnsi="TH SarabunPSK" w:cs="TH SarabunPSK"/>
          <w:sz w:val="32"/>
          <w:szCs w:val="32"/>
          <w:cs/>
        </w:rPr>
        <w:t>แนะนําให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หยดทางเส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นเลือดด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 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231CA">
        <w:rPr>
          <w:rFonts w:ascii="TH SarabunPSK" w:hAnsi="TH SarabunPSK" w:cs="TH SarabunPSK"/>
          <w:sz w:val="32"/>
          <w:szCs w:val="32"/>
        </w:rPr>
        <w:t xml:space="preserve">drip 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ภายใน </w:t>
      </w:r>
      <w:r w:rsidRPr="00A231CA">
        <w:rPr>
          <w:rFonts w:ascii="TH SarabunPSK" w:hAnsi="TH SarabunPSK" w:cs="TH SarabunPSK"/>
          <w:sz w:val="32"/>
          <w:szCs w:val="32"/>
        </w:rPr>
        <w:t xml:space="preserve">30 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A231CA">
        <w:rPr>
          <w:rFonts w:ascii="TH SarabunPSK" w:hAnsi="TH SarabunPSK" w:cs="TH SarabunPSK"/>
          <w:sz w:val="32"/>
          <w:szCs w:val="32"/>
        </w:rPr>
        <w:t xml:space="preserve">60 </w:t>
      </w:r>
      <w:r w:rsidRPr="00A231CA">
        <w:rPr>
          <w:rFonts w:ascii="TH SarabunPSK" w:hAnsi="TH SarabunPSK" w:cs="TH SarabunPSK"/>
          <w:sz w:val="32"/>
          <w:szCs w:val="32"/>
          <w:cs/>
        </w:rPr>
        <w:t>นาที ระหว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างการให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ยา แพทย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A231CA">
        <w:rPr>
          <w:rFonts w:ascii="TH SarabunPSK" w:hAnsi="TH SarabunPSK" w:cs="TH SarabunPSK"/>
          <w:sz w:val="32"/>
          <w:szCs w:val="32"/>
          <w:cs/>
        </w:rPr>
        <w:t xml:space="preserve"> หรือบุคลากรทางการแพทย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A231CA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องเฝ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าดูอาการผู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วยอย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231CA">
        <w:rPr>
          <w:rFonts w:ascii="TH SarabunPSK" w:hAnsi="TH SarabunPSK" w:cs="TH SarabunPSK"/>
          <w:sz w:val="32"/>
          <w:szCs w:val="32"/>
          <w:cs/>
        </w:rPr>
        <w:t>างใกล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ชิด เพื่อเฝ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าระวังอาการแพ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231CA">
        <w:rPr>
          <w:rFonts w:ascii="TH SarabunPSK" w:hAnsi="TH SarabunPSK" w:cs="TH SarabunPSK"/>
          <w:sz w:val="32"/>
          <w:szCs w:val="32"/>
          <w:cs/>
        </w:rPr>
        <w:t>รุนแรงที่อาจเกิดขึ้น</w:t>
      </w:r>
    </w:p>
    <w:p w14:paraId="7605EA99" w14:textId="7EADDA49" w:rsidR="00BC549C" w:rsidRDefault="00A231CA" w:rsidP="00874BAD">
      <w:pPr>
        <w:spacing w:after="0"/>
        <w:rPr>
          <w:rFonts w:ascii="TH SarabunPSK" w:hAnsi="TH SarabunPSK" w:cs="TH SarabunPSK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Cs/>
          <w:color w:val="4472C4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231CA">
        <w:rPr>
          <w:rFonts w:ascii="TH SarabunPSK" w:hAnsi="TH SarabunPSK" w:cs="TH SarabunPSK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ประสิทธิภาพของเซรุ</w:t>
      </w:r>
      <w:r>
        <w:rPr>
          <w:rFonts w:ascii="TH SarabunPSK" w:hAnsi="TH SarabunPSK" w:cs="TH SarabunPSK" w:hint="cs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มในการรักษาผู</w:t>
      </w:r>
      <w:r>
        <w:rPr>
          <w:rFonts w:ascii="TH SarabunPSK" w:hAnsi="TH SarabunPSK" w:cs="TH SarabunPSK" w:hint="cs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</w:t>
      </w:r>
      <w:r>
        <w:rPr>
          <w:rFonts w:ascii="TH SarabunPSK" w:hAnsi="TH SarabunPSK" w:cs="TH SarabunPSK" w:hint="cs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วย</w:t>
      </w:r>
      <w:r>
        <w:rPr>
          <w:rFonts w:ascii="TH SarabunPSK" w:hAnsi="TH SarabunPSK" w:cs="TH SarabunPSK" w:hint="cs"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มต</w:t>
      </w:r>
      <w:r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านพิษงูระบบประสาทจะออกฤทธิ์ภายใน </w:t>
      </w:r>
      <w:r w:rsidRPr="00A231CA">
        <w:rPr>
          <w:rFonts w:ascii="TH SarabunPSK" w:hAnsi="TH SarabunPSK" w:cs="TH SarabunPSK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ชั่วโมง แต</w:t>
      </w:r>
      <w:r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อาการและอาการแสดง อาจจะไม</w:t>
      </w:r>
      <w:r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ดีขึ้นทันที การติดตามการตอบสนองต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อการรักษาในกรณีของพิษงูต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อระบบประสาท จะต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องรอ ให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พิษงูถูกกําจัดออกจากแผ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นเชื่อมประสาทสั่งการและกล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ามเนื้อ (</w:t>
      </w:r>
      <w:r w:rsidRPr="00A231CA">
        <w:rPr>
          <w:rFonts w:ascii="TH SarabunPSK" w:hAnsi="TH SarabunPSK" w:cs="TH SarabunPSK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neuromuscular junction: NMJ)    </w:t>
      </w:r>
    </w:p>
    <w:p w14:paraId="2F876126" w14:textId="7984BE9B" w:rsidR="00602B2F" w:rsidRDefault="00A231CA" w:rsidP="00874BAD">
      <w:pPr>
        <w:spacing w:after="0"/>
        <w:ind w:firstLine="720"/>
        <w:rPr>
          <w:rFonts w:ascii="TH SarabunPSK" w:hAnsi="TH SarabunPSK" w:cs="TH SarabunPSK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การตอบสนองต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อการให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มแก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พิษงูระบบโลหิต อาการเลือดออกมักหยุดภายใน </w:t>
      </w:r>
      <w:r w:rsidRPr="00A231CA">
        <w:rPr>
          <w:rFonts w:ascii="TH SarabunPSK" w:hAnsi="TH SarabunPSK" w:cs="TH SarabunPSK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15 - 30 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นาที การแข็งตัวของเลือดมักกลับมาปกติภายใน </w:t>
      </w:r>
      <w:r w:rsidRPr="00A231CA">
        <w:rPr>
          <w:rFonts w:ascii="TH SarabunPSK" w:hAnsi="TH SarabunPSK" w:cs="TH SarabunPSK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3 - 9 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ชั่วโมง หลังการตอบสนองเริ่มต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อเซรุ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านพิษงู อาการพิษ อาจกลับมาเป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็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นซ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้ำได้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หลังจากให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มแก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พิษครั้งแรก ควรตรวจซํ้าอีกครั้งที่ </w:t>
      </w:r>
      <w:r w:rsidRPr="00A231CA">
        <w:rPr>
          <w:rFonts w:ascii="TH SarabunPSK" w:hAnsi="TH SarabunPSK" w:cs="TH SarabunPSK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 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ชั่วโมงหลังให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 หากยังมีข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อบ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งชี้ สามารถให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มซํ้าได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อย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างไรก็ตามการให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เซรุ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านพิษงู มักไม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มีผลต</w:t>
      </w:r>
      <w:r w:rsidR="00BC549C">
        <w:rPr>
          <w:rFonts w:ascii="TH SarabunPSK" w:hAnsi="TH SarabunPSK" w:cs="TH SarabunPSK" w:hint="cs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231CA"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ออาการบวมเฉพาะที่ หรือการหายของบาดแผล</w:t>
      </w:r>
    </w:p>
    <w:p w14:paraId="798B6A7B" w14:textId="77777777" w:rsidR="0062096D" w:rsidRPr="00A231CA" w:rsidRDefault="0062096D" w:rsidP="00874BAD">
      <w:pPr>
        <w:spacing w:after="0"/>
        <w:ind w:firstLine="720"/>
        <w:rPr>
          <w:rFonts w:ascii="TH SarabunPSK" w:hAnsi="TH SarabunPSK" w:cs="TH SarabunPSK"/>
          <w:b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390F15" w14:textId="397B0A93" w:rsidR="00984C08" w:rsidRDefault="00BC549C" w:rsidP="00BC549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Cs/>
          <w:noProof/>
          <w:color w:val="4472C4" w:themeColor="accent1"/>
          <w:sz w:val="32"/>
          <w:szCs w:val="32"/>
        </w:rPr>
        <w:drawing>
          <wp:inline distT="0" distB="0" distL="0" distR="0" wp14:anchorId="40517EBF" wp14:editId="1F4A9FAC">
            <wp:extent cx="4000500" cy="449580"/>
            <wp:effectExtent l="19050" t="0" r="0" b="64770"/>
            <wp:docPr id="1332383500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5EB98DC8" w14:textId="77777777" w:rsidR="00874BAD" w:rsidRDefault="00874BAD" w:rsidP="00874BA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74BAD">
        <w:rPr>
          <w:rFonts w:ascii="TH SarabunPSK" w:hAnsi="TH SarabunPSK" w:cs="TH SarabunPSK"/>
          <w:b/>
          <w:bCs/>
          <w:sz w:val="32"/>
          <w:szCs w:val="32"/>
          <w:highlight w:val="cyan"/>
          <w:cs/>
        </w:rPr>
        <w:t>อาการปฏิกิริยาในระยะต</w:t>
      </w:r>
      <w:r w:rsidRPr="00874BAD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้</w:t>
      </w:r>
      <w:r w:rsidRPr="00874BAD">
        <w:rPr>
          <w:rFonts w:ascii="TH SarabunPSK" w:hAnsi="TH SarabunPSK" w:cs="TH SarabunPSK"/>
          <w:b/>
          <w:bCs/>
          <w:sz w:val="32"/>
          <w:szCs w:val="32"/>
          <w:highlight w:val="cyan"/>
          <w:cs/>
        </w:rPr>
        <w:t>น</w:t>
      </w:r>
      <w:r w:rsidRPr="00874BAD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 </w:t>
      </w:r>
      <w:r w:rsidRPr="00874BAD">
        <w:rPr>
          <w:rFonts w:ascii="TH SarabunPSK" w:hAnsi="TH SarabunPSK" w:cs="TH SarabunPSK"/>
          <w:b/>
          <w:bCs/>
          <w:sz w:val="32"/>
          <w:szCs w:val="32"/>
          <w:highlight w:val="cyan"/>
          <w:cs/>
        </w:rPr>
        <w:t xml:space="preserve">: </w:t>
      </w:r>
      <w:r w:rsidRPr="00874BAD">
        <w:rPr>
          <w:rFonts w:ascii="TH SarabunPSK" w:hAnsi="TH SarabunPSK" w:cs="TH SarabunPSK"/>
          <w:b/>
          <w:bCs/>
          <w:sz w:val="32"/>
          <w:szCs w:val="32"/>
          <w:highlight w:val="cyan"/>
        </w:rPr>
        <w:t>anaphylactoid reaction</w:t>
      </w:r>
    </w:p>
    <w:p w14:paraId="59B035B2" w14:textId="77777777" w:rsidR="00874BAD" w:rsidRDefault="00874BAD" w:rsidP="00874BAD">
      <w:pPr>
        <w:ind w:firstLine="720"/>
        <w:rPr>
          <w:rFonts w:ascii="TH SarabunPSK" w:hAnsi="TH SarabunPSK" w:cs="TH SarabunPSK"/>
          <w:sz w:val="32"/>
          <w:szCs w:val="32"/>
        </w:rPr>
      </w:pPr>
      <w:r w:rsidRPr="00874BAD">
        <w:rPr>
          <w:rFonts w:ascii="TH SarabunPSK" w:hAnsi="TH SarabunPSK" w:cs="TH SarabunPSK"/>
          <w:sz w:val="32"/>
          <w:szCs w:val="32"/>
          <w:cs/>
        </w:rPr>
        <w:t>พบได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>ทั้งในขณะกําลังได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>รับเซรุ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ม หรือภายหลังเซรุ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มหมด โดยอาจพบภายใน 1 ถึง 180 นาที หลังเริ่มให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>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มแก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 xml:space="preserve">พิษ </w:t>
      </w:r>
      <w:r w:rsidRPr="00874BAD">
        <w:rPr>
          <w:rFonts w:ascii="TH SarabunPSK" w:hAnsi="TH SarabunPSK" w:cs="TH SarabunPSK"/>
          <w:sz w:val="32"/>
          <w:szCs w:val="32"/>
          <w:u w:val="single"/>
          <w:cs/>
        </w:rPr>
        <w:t>ในกรณีแพ</w:t>
      </w:r>
      <w:r w:rsidRPr="00874BAD">
        <w:rPr>
          <w:rFonts w:ascii="TH SarabunPSK" w:hAnsi="TH SarabunPSK" w:cs="TH SarabunPSK" w:hint="cs"/>
          <w:sz w:val="32"/>
          <w:szCs w:val="32"/>
          <w:u w:val="single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u w:val="single"/>
          <w:cs/>
        </w:rPr>
        <w:t>รุนแรง</w:t>
      </w:r>
      <w:r w:rsidRPr="00874BAD">
        <w:rPr>
          <w:rFonts w:ascii="TH SarabunPSK" w:hAnsi="TH SarabunPSK" w:cs="TH SarabunPSK"/>
          <w:sz w:val="32"/>
          <w:szCs w:val="32"/>
          <w:cs/>
        </w:rPr>
        <w:t xml:space="preserve"> 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วยอาจมีอาการผื่นลมพิษ 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>าบวม หายใจไม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สะดวก หลอดลมตีบ ความดันโลหิตตก ซึ่งส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วนใหญ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เกิดจากการกระตุ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>นระบบคอมพลีเมน</w:t>
      </w:r>
      <w:proofErr w:type="spellStart"/>
      <w:r w:rsidRPr="00874BAD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Pr="00874BAD">
        <w:rPr>
          <w:rFonts w:ascii="TH SarabunPSK" w:hAnsi="TH SarabunPSK" w:cs="TH SarabunPSK"/>
          <w:sz w:val="32"/>
          <w:szCs w:val="32"/>
          <w:cs/>
        </w:rPr>
        <w:t>โดยกลุ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 xml:space="preserve">ม </w:t>
      </w:r>
      <w:r w:rsidRPr="00874BAD">
        <w:rPr>
          <w:rFonts w:ascii="TH SarabunPSK" w:hAnsi="TH SarabunPSK" w:cs="TH SarabunPSK"/>
          <w:sz w:val="32"/>
          <w:szCs w:val="32"/>
        </w:rPr>
        <w:t xml:space="preserve">IgG </w:t>
      </w:r>
      <w:r w:rsidRPr="00874BAD">
        <w:rPr>
          <w:rFonts w:ascii="TH SarabunPSK" w:hAnsi="TH SarabunPSK" w:cs="TH SarabunPSK"/>
          <w:sz w:val="32"/>
          <w:szCs w:val="32"/>
          <w:cs/>
        </w:rPr>
        <w:t xml:space="preserve">หรือเศษ </w:t>
      </w:r>
      <w:r w:rsidRPr="00874BAD">
        <w:rPr>
          <w:rFonts w:ascii="TH SarabunPSK" w:hAnsi="TH SarabunPSK" w:cs="TH SarabunPSK"/>
          <w:sz w:val="32"/>
          <w:szCs w:val="32"/>
        </w:rPr>
        <w:t xml:space="preserve">Fc </w:t>
      </w:r>
      <w:r w:rsidRPr="00874BAD">
        <w:rPr>
          <w:rFonts w:ascii="TH SarabunPSK" w:hAnsi="TH SarabunPSK" w:cs="TH SarabunPSK"/>
          <w:sz w:val="32"/>
          <w:szCs w:val="32"/>
          <w:cs/>
        </w:rPr>
        <w:t>ที่เหลือ หรือจากการกระตุ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874BAD">
        <w:rPr>
          <w:rFonts w:ascii="TH SarabunPSK" w:hAnsi="TH SarabunPSK" w:cs="TH SarabunPSK"/>
          <w:sz w:val="32"/>
          <w:szCs w:val="32"/>
        </w:rPr>
        <w:t xml:space="preserve">mast cells/basophils </w:t>
      </w:r>
      <w:r w:rsidRPr="00874BAD">
        <w:rPr>
          <w:rFonts w:ascii="TH SarabunPSK" w:hAnsi="TH SarabunPSK" w:cs="TH SarabunPSK"/>
          <w:sz w:val="32"/>
          <w:szCs w:val="32"/>
          <w:cs/>
        </w:rPr>
        <w:t>จากโปรตีนในเซรุ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74BAD">
        <w:rPr>
          <w:rFonts w:ascii="TH SarabunPSK" w:hAnsi="TH SarabunPSK" w:cs="TH SarabunPSK"/>
          <w:sz w:val="32"/>
          <w:szCs w:val="32"/>
          <w:cs/>
        </w:rPr>
        <w:t>มแก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74BAD">
        <w:rPr>
          <w:rFonts w:ascii="TH SarabunPSK" w:hAnsi="TH SarabunPSK" w:cs="TH SarabunPSK"/>
          <w:sz w:val="32"/>
          <w:szCs w:val="32"/>
          <w:cs/>
        </w:rPr>
        <w:t xml:space="preserve">พิษ                         </w:t>
      </w:r>
    </w:p>
    <w:p w14:paraId="59DB8D41" w14:textId="77777777" w:rsidR="0062096D" w:rsidRDefault="0062096D" w:rsidP="00874BAD">
      <w:pPr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715E3DC" w14:textId="55CDF923" w:rsidR="006E4B51" w:rsidRDefault="00874BAD" w:rsidP="0062096D">
      <w:pPr>
        <w:ind w:left="360" w:firstLine="720"/>
        <w:rPr>
          <w:rFonts w:ascii="TH SarabunPSK" w:hAnsi="TH SarabunPSK" w:cs="TH SarabunPSK"/>
          <w:sz w:val="32"/>
          <w:szCs w:val="32"/>
        </w:rPr>
      </w:pPr>
      <w:r w:rsidRPr="00874BA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การรักษาภาวะแพ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้</w:t>
      </w:r>
      <w:r w:rsidRPr="00874BA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รุนแรงจากเซรุ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่</w:t>
      </w:r>
      <w:r w:rsidRPr="00874BA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มต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้</w:t>
      </w:r>
      <w:r w:rsidRPr="00874BA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านพิษงู</w:t>
      </w:r>
      <w:r w:rsidRPr="00874BA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83C6DD7" w14:textId="77777777" w:rsidR="006E4B51" w:rsidRDefault="00874BAD" w:rsidP="006E4B51">
      <w:pPr>
        <w:pStyle w:val="a9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E4B51">
        <w:rPr>
          <w:rFonts w:ascii="TH SarabunPSK" w:hAnsi="TH SarabunPSK" w:cs="TH SarabunPSK"/>
          <w:sz w:val="32"/>
          <w:szCs w:val="32"/>
          <w:cs/>
        </w:rPr>
        <w:t>อันดับแรก ต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องหยุดการให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มต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านพิษงูทันที </w:t>
      </w:r>
    </w:p>
    <w:p w14:paraId="765C2568" w14:textId="77777777" w:rsidR="006E4B51" w:rsidRDefault="00874BAD" w:rsidP="006E4B51">
      <w:pPr>
        <w:pStyle w:val="a9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E4B51">
        <w:rPr>
          <w:rFonts w:ascii="TH SarabunPSK" w:hAnsi="TH SarabunPSK" w:cs="TH SarabunPSK"/>
          <w:sz w:val="32"/>
          <w:szCs w:val="32"/>
          <w:cs/>
        </w:rPr>
        <w:t xml:space="preserve">รักษาตามแนวทางการเกิดภาวะ </w:t>
      </w:r>
      <w:r w:rsidRPr="006E4B51">
        <w:rPr>
          <w:rFonts w:ascii="TH SarabunPSK" w:hAnsi="TH SarabunPSK" w:cs="TH SarabunPSK"/>
          <w:sz w:val="32"/>
          <w:szCs w:val="32"/>
        </w:rPr>
        <w:t xml:space="preserve">anaphylaxis </w:t>
      </w:r>
      <w:r w:rsidRPr="006E4B51">
        <w:rPr>
          <w:rFonts w:ascii="TH SarabunPSK" w:hAnsi="TH SarabunPSK" w:cs="TH SarabunPSK"/>
          <w:sz w:val="32"/>
          <w:szCs w:val="32"/>
          <w:cs/>
        </w:rPr>
        <w:t>แนะนําให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4B51">
        <w:rPr>
          <w:rFonts w:ascii="TH SarabunPSK" w:hAnsi="TH SarabunPSK" w:cs="TH SarabunPSK"/>
          <w:sz w:val="32"/>
          <w:szCs w:val="32"/>
        </w:rPr>
        <w:t xml:space="preserve">Adrenaline 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0.01 </w:t>
      </w:r>
      <w:r w:rsidRPr="006E4B51">
        <w:rPr>
          <w:rFonts w:ascii="TH SarabunPSK" w:hAnsi="TH SarabunPSK" w:cs="TH SarabunPSK"/>
          <w:sz w:val="32"/>
          <w:szCs w:val="32"/>
        </w:rPr>
        <w:t xml:space="preserve">mg/kg </w:t>
      </w:r>
      <w:r w:rsidRPr="006E4B51">
        <w:rPr>
          <w:rFonts w:ascii="TH SarabunPSK" w:hAnsi="TH SarabunPSK" w:cs="TH SarabunPSK"/>
          <w:sz w:val="32"/>
          <w:szCs w:val="32"/>
          <w:cs/>
        </w:rPr>
        <w:t>ฉีดเข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ากล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ามเนื้อต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นขา ขนาด </w:t>
      </w:r>
      <w:r w:rsidRPr="006E4B51">
        <w:rPr>
          <w:rFonts w:ascii="TH SarabunPSK" w:hAnsi="TH SarabunPSK" w:cs="TH SarabunPSK"/>
          <w:sz w:val="32"/>
          <w:szCs w:val="32"/>
        </w:rPr>
        <w:t xml:space="preserve">Adrenaline 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สูงสุดในเด็ก 0.3 </w:t>
      </w:r>
      <w:r w:rsidRPr="006E4B51">
        <w:rPr>
          <w:rFonts w:ascii="TH SarabunPSK" w:hAnsi="TH SarabunPSK" w:cs="TH SarabunPSK"/>
          <w:sz w:val="32"/>
          <w:szCs w:val="32"/>
        </w:rPr>
        <w:t xml:space="preserve">mg IM </w:t>
      </w:r>
      <w:r w:rsidRPr="006E4B51">
        <w:rPr>
          <w:rFonts w:ascii="TH SarabunPSK" w:hAnsi="TH SarabunPSK" w:cs="TH SarabunPSK"/>
          <w:sz w:val="32"/>
          <w:szCs w:val="32"/>
          <w:cs/>
        </w:rPr>
        <w:t>และ ในผู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ใหญ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0.5 </w:t>
      </w:r>
      <w:r w:rsidRPr="006E4B51">
        <w:rPr>
          <w:rFonts w:ascii="TH SarabunPSK" w:hAnsi="TH SarabunPSK" w:cs="TH SarabunPSK"/>
          <w:sz w:val="32"/>
          <w:szCs w:val="32"/>
        </w:rPr>
        <w:t xml:space="preserve">mg IM </w:t>
      </w:r>
      <w:r w:rsidRPr="006E4B51">
        <w:rPr>
          <w:rFonts w:ascii="TH SarabunPSK" w:hAnsi="TH SarabunPSK" w:cs="TH SarabunPSK"/>
          <w:sz w:val="32"/>
          <w:szCs w:val="32"/>
          <w:cs/>
        </w:rPr>
        <w:t>หากจ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ำ</w:t>
      </w:r>
      <w:r w:rsidRPr="006E4B51">
        <w:rPr>
          <w:rFonts w:ascii="TH SarabunPSK" w:hAnsi="TH SarabunPSK" w:cs="TH SarabunPSK"/>
          <w:sz w:val="32"/>
          <w:szCs w:val="32"/>
          <w:cs/>
        </w:rPr>
        <w:t>เป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็</w:t>
      </w:r>
      <w:r w:rsidRPr="006E4B51">
        <w:rPr>
          <w:rFonts w:ascii="TH SarabunPSK" w:hAnsi="TH SarabunPSK" w:cs="TH SarabunPSK"/>
          <w:sz w:val="32"/>
          <w:szCs w:val="32"/>
          <w:cs/>
        </w:rPr>
        <w:t>นต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องให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ยา </w:t>
      </w:r>
      <w:r w:rsidRPr="006E4B51">
        <w:rPr>
          <w:rFonts w:ascii="TH SarabunPSK" w:hAnsi="TH SarabunPSK" w:cs="TH SarabunPSK"/>
          <w:sz w:val="32"/>
          <w:szCs w:val="32"/>
        </w:rPr>
        <w:t xml:space="preserve">Adrenaline </w:t>
      </w:r>
      <w:r w:rsidRPr="006E4B51">
        <w:rPr>
          <w:rFonts w:ascii="TH SarabunPSK" w:hAnsi="TH SarabunPSK" w:cs="TH SarabunPSK"/>
          <w:sz w:val="32"/>
          <w:szCs w:val="32"/>
          <w:cs/>
        </w:rPr>
        <w:t>เข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าทางกล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ามเนื้อ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1465F2D" w14:textId="77777777" w:rsidR="006E4B51" w:rsidRDefault="00874BAD" w:rsidP="006E4B51">
      <w:pPr>
        <w:pStyle w:val="a9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E4B51">
        <w:rPr>
          <w:rFonts w:ascii="TH SarabunPSK" w:hAnsi="TH SarabunPSK" w:cs="TH SarabunPSK"/>
          <w:sz w:val="32"/>
          <w:szCs w:val="32"/>
          <w:cs/>
        </w:rPr>
        <w:t>ในผู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ป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วยที่ไม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แน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ใจว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ามีป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ั</w:t>
      </w:r>
      <w:r w:rsidRPr="006E4B51">
        <w:rPr>
          <w:rFonts w:ascii="TH SarabunPSK" w:hAnsi="TH SarabunPSK" w:cs="TH SarabunPSK"/>
          <w:sz w:val="32"/>
          <w:szCs w:val="32"/>
          <w:cs/>
        </w:rPr>
        <w:t>ญหาการแข็งตัวของโลหิต ผิดปกติหรือไม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แนะนําให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ใช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เข็มขนาดเล็ก (ขนาด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เ</w:t>
      </w:r>
      <w:r w:rsidRPr="006E4B51">
        <w:rPr>
          <w:rFonts w:ascii="TH SarabunPSK" w:hAnsi="TH SarabunPSK" w:cs="TH SarabunPSK"/>
          <w:sz w:val="32"/>
          <w:szCs w:val="32"/>
          <w:cs/>
        </w:rPr>
        <w:t>ล็กกว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า 23 - </w:t>
      </w:r>
      <w:r w:rsidRPr="006E4B51">
        <w:rPr>
          <w:rFonts w:ascii="TH SarabunPSK" w:hAnsi="TH SarabunPSK" w:cs="TH SarabunPSK"/>
          <w:sz w:val="32"/>
          <w:szCs w:val="32"/>
        </w:rPr>
        <w:t xml:space="preserve">gauge) </w:t>
      </w:r>
      <w:r w:rsidRPr="006E4B51">
        <w:rPr>
          <w:rFonts w:ascii="TH SarabunPSK" w:hAnsi="TH SarabunPSK" w:cs="TH SarabunPSK"/>
          <w:sz w:val="32"/>
          <w:szCs w:val="32"/>
          <w:cs/>
        </w:rPr>
        <w:t>หลังฉีดกดบริเวณที่ฉีดอย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างน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อย 2 - 5 นาที เพื่อป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องกันภาวะเลือดออกในชั้นกล</w:t>
      </w:r>
      <w:r w:rsidR="006E4B51" w:rsidRP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ามเนื้อ </w:t>
      </w:r>
    </w:p>
    <w:p w14:paraId="05E40A54" w14:textId="77777777" w:rsidR="006E4B51" w:rsidRDefault="00874BAD" w:rsidP="006E4B51">
      <w:pPr>
        <w:pStyle w:val="a9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E4B51">
        <w:rPr>
          <w:rFonts w:ascii="TH SarabunPSK" w:hAnsi="TH SarabunPSK" w:cs="TH SarabunPSK"/>
          <w:sz w:val="32"/>
          <w:szCs w:val="32"/>
          <w:cs/>
        </w:rPr>
        <w:t>ในกรณีที่ผู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ป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วยมีระดับ </w:t>
      </w:r>
      <w:r w:rsidRPr="006E4B51">
        <w:rPr>
          <w:rFonts w:ascii="TH SarabunPSK" w:hAnsi="TH SarabunPSK" w:cs="TH SarabunPSK"/>
          <w:sz w:val="32"/>
          <w:szCs w:val="32"/>
        </w:rPr>
        <w:t xml:space="preserve">INR </w:t>
      </w:r>
      <w:r w:rsidRPr="006E4B51">
        <w:rPr>
          <w:rFonts w:ascii="TH SarabunPSK" w:hAnsi="TH SarabunPSK" w:cs="TH SarabunPSK"/>
          <w:sz w:val="32"/>
          <w:szCs w:val="32"/>
          <w:cs/>
        </w:rPr>
        <w:t>มากกว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า 4 อาจพิจารณาการบริหารยา </w:t>
      </w:r>
      <w:r w:rsidRPr="006E4B51">
        <w:rPr>
          <w:rFonts w:ascii="TH SarabunPSK" w:hAnsi="TH SarabunPSK" w:cs="TH SarabunPSK"/>
          <w:sz w:val="32"/>
          <w:szCs w:val="32"/>
        </w:rPr>
        <w:t xml:space="preserve">Adrenaline </w:t>
      </w:r>
      <w:r w:rsidRPr="006E4B51">
        <w:rPr>
          <w:rFonts w:ascii="TH SarabunPSK" w:hAnsi="TH SarabunPSK" w:cs="TH SarabunPSK"/>
          <w:sz w:val="32"/>
          <w:szCs w:val="32"/>
          <w:cs/>
        </w:rPr>
        <w:t>ทางหลอดเลือดด</w:t>
      </w:r>
      <w:r w:rsidR="006E4B51">
        <w:rPr>
          <w:rFonts w:ascii="TH SarabunPSK" w:hAnsi="TH SarabunPSK" w:cs="TH SarabunPSK" w:hint="cs"/>
          <w:sz w:val="32"/>
          <w:szCs w:val="32"/>
          <w:cs/>
        </w:rPr>
        <w:t>ำ</w:t>
      </w:r>
      <w:r w:rsidRPr="006E4B51">
        <w:rPr>
          <w:rFonts w:ascii="TH SarabunPSK" w:hAnsi="TH SarabunPSK" w:cs="TH SarabunPSK"/>
          <w:sz w:val="32"/>
          <w:szCs w:val="32"/>
          <w:cs/>
        </w:rPr>
        <w:t>แทน</w:t>
      </w:r>
      <w:r w:rsidR="006E4B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4B51">
        <w:rPr>
          <w:rFonts w:ascii="TH SarabunPSK" w:hAnsi="TH SarabunPSK" w:cs="TH SarabunPSK"/>
          <w:sz w:val="32"/>
          <w:szCs w:val="32"/>
          <w:cs/>
        </w:rPr>
        <w:t>ด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วยขนาดยา </w:t>
      </w:r>
      <w:r w:rsidRPr="006E4B51">
        <w:rPr>
          <w:rFonts w:ascii="TH SarabunPSK" w:hAnsi="TH SarabunPSK" w:cs="TH SarabunPSK"/>
          <w:sz w:val="32"/>
          <w:szCs w:val="32"/>
        </w:rPr>
        <w:t xml:space="preserve">Adrenaline </w:t>
      </w:r>
      <w:r w:rsidRPr="006E4B51">
        <w:rPr>
          <w:rFonts w:ascii="TH SarabunPSK" w:hAnsi="TH SarabunPSK" w:cs="TH SarabunPSK"/>
          <w:sz w:val="32"/>
          <w:szCs w:val="32"/>
          <w:cs/>
        </w:rPr>
        <w:t>100 ไมโครกรัม ฉีดเข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าเส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นเลือดช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 ๆ เป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็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นเวลา 5 ถึง 10 นาที (โดยมีวิธีการผสม คือนํา </w:t>
      </w:r>
      <w:r w:rsidRPr="006E4B51">
        <w:rPr>
          <w:rFonts w:ascii="TH SarabunPSK" w:hAnsi="TH SarabunPSK" w:cs="TH SarabunPSK"/>
          <w:sz w:val="32"/>
          <w:szCs w:val="32"/>
        </w:rPr>
        <w:t xml:space="preserve">Adrenaline 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1:1000 ปริมาณ 0.1 </w:t>
      </w:r>
      <w:r w:rsidRPr="006E4B51">
        <w:rPr>
          <w:rFonts w:ascii="TH SarabunPSK" w:hAnsi="TH SarabunPSK" w:cs="TH SarabunPSK"/>
          <w:sz w:val="32"/>
          <w:szCs w:val="32"/>
        </w:rPr>
        <w:t xml:space="preserve">mL 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ผสม </w:t>
      </w:r>
      <w:r w:rsidRPr="006E4B51">
        <w:rPr>
          <w:rFonts w:ascii="TH SarabunPSK" w:hAnsi="TH SarabunPSK" w:cs="TH SarabunPSK"/>
          <w:sz w:val="32"/>
          <w:szCs w:val="32"/>
        </w:rPr>
        <w:t xml:space="preserve">normal saline 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10 </w:t>
      </w:r>
      <w:r w:rsidRPr="006E4B51">
        <w:rPr>
          <w:rFonts w:ascii="TH SarabunPSK" w:hAnsi="TH SarabunPSK" w:cs="TH SarabunPSK"/>
          <w:sz w:val="32"/>
          <w:szCs w:val="32"/>
        </w:rPr>
        <w:t xml:space="preserve">mL) </w:t>
      </w:r>
    </w:p>
    <w:p w14:paraId="32AD46C4" w14:textId="77777777" w:rsidR="006E4B51" w:rsidRDefault="00874BAD" w:rsidP="006E4B51">
      <w:pPr>
        <w:pStyle w:val="a9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E4B51">
        <w:rPr>
          <w:rFonts w:ascii="TH SarabunPSK" w:hAnsi="TH SarabunPSK" w:cs="TH SarabunPSK"/>
          <w:sz w:val="32"/>
          <w:szCs w:val="32"/>
          <w:cs/>
        </w:rPr>
        <w:t>เมื่ออาการดีขึ้นให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พิจารณาว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าจ</w:t>
      </w:r>
      <w:r w:rsidR="006E4B51">
        <w:rPr>
          <w:rFonts w:ascii="TH SarabunPSK" w:hAnsi="TH SarabunPSK" w:cs="TH SarabunPSK" w:hint="cs"/>
          <w:sz w:val="32"/>
          <w:szCs w:val="32"/>
          <w:cs/>
        </w:rPr>
        <w:t>ำ</w:t>
      </w:r>
      <w:r w:rsidRPr="006E4B51">
        <w:rPr>
          <w:rFonts w:ascii="TH SarabunPSK" w:hAnsi="TH SarabunPSK" w:cs="TH SarabunPSK"/>
          <w:sz w:val="32"/>
          <w:szCs w:val="32"/>
          <w:cs/>
        </w:rPr>
        <w:t>เป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็</w:t>
      </w:r>
      <w:r w:rsidRPr="006E4B51">
        <w:rPr>
          <w:rFonts w:ascii="TH SarabunPSK" w:hAnsi="TH SarabunPSK" w:cs="TH SarabunPSK"/>
          <w:sz w:val="32"/>
          <w:szCs w:val="32"/>
          <w:cs/>
        </w:rPr>
        <w:t>นต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องได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านพิษงูต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อหรือไม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หากจ</w:t>
      </w:r>
      <w:r w:rsidR="006E4B51">
        <w:rPr>
          <w:rFonts w:ascii="TH SarabunPSK" w:hAnsi="TH SarabunPSK" w:cs="TH SarabunPSK" w:hint="cs"/>
          <w:sz w:val="32"/>
          <w:szCs w:val="32"/>
          <w:cs/>
        </w:rPr>
        <w:t>ำ</w:t>
      </w:r>
      <w:r w:rsidRPr="006E4B51">
        <w:rPr>
          <w:rFonts w:ascii="TH SarabunPSK" w:hAnsi="TH SarabunPSK" w:cs="TH SarabunPSK"/>
          <w:sz w:val="32"/>
          <w:szCs w:val="32"/>
          <w:cs/>
        </w:rPr>
        <w:t>เป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็</w:t>
      </w:r>
      <w:r w:rsidRPr="006E4B51">
        <w:rPr>
          <w:rFonts w:ascii="TH SarabunPSK" w:hAnsi="TH SarabunPSK" w:cs="TH SarabunPSK"/>
          <w:sz w:val="32"/>
          <w:szCs w:val="32"/>
          <w:cs/>
        </w:rPr>
        <w:t>นต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องให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 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ใช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มขวดใหม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ผสมเซรุ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มขวดให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ม่</w:t>
      </w:r>
      <w:r w:rsidRPr="006E4B51">
        <w:rPr>
          <w:rFonts w:ascii="TH SarabunPSK" w:hAnsi="TH SarabunPSK" w:cs="TH SarabunPSK"/>
          <w:sz w:val="32"/>
          <w:szCs w:val="32"/>
          <w:cs/>
        </w:rPr>
        <w:t>โดยไม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เขย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าตอนผสมและให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มอัตราที่ช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าลง ภายใน 30 ถึง 60 นาที เพื่อลดการแพ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และสามารถให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ยารักษาตามอาการ เช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6E4B51">
        <w:rPr>
          <w:rFonts w:ascii="TH SarabunPSK" w:hAnsi="TH SarabunPSK" w:cs="TH SarabunPSK"/>
          <w:sz w:val="32"/>
          <w:szCs w:val="32"/>
        </w:rPr>
        <w:t xml:space="preserve">CPM 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E4B51">
        <w:rPr>
          <w:rFonts w:ascii="TH SarabunPSK" w:hAnsi="TH SarabunPSK" w:cs="TH SarabunPSK"/>
          <w:sz w:val="32"/>
          <w:szCs w:val="32"/>
        </w:rPr>
        <w:t xml:space="preserve">steroid </w:t>
      </w:r>
      <w:r w:rsidRPr="006E4B51">
        <w:rPr>
          <w:rFonts w:ascii="TH SarabunPSK" w:hAnsi="TH SarabunPSK" w:cs="TH SarabunPSK"/>
          <w:sz w:val="32"/>
          <w:szCs w:val="32"/>
          <w:cs/>
        </w:rPr>
        <w:t>เพิ่มเติมได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7711F00" w14:textId="2380C162" w:rsidR="00874BAD" w:rsidRDefault="00874BAD" w:rsidP="006E4B51">
      <w:pPr>
        <w:pStyle w:val="a9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209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หากมีอาการไม</w:t>
      </w:r>
      <w:r w:rsidR="006E4B51" w:rsidRPr="0062096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่</w:t>
      </w:r>
      <w:r w:rsidRPr="006209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รุนแรง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เช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น มีผื่นคัน 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หยุดการให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านพิษงูทันที และ รักษาตามอาการ เช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น การให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ยาแก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แพ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4B51">
        <w:rPr>
          <w:rFonts w:ascii="TH SarabunPSK" w:hAnsi="TH SarabunPSK" w:cs="TH SarabunPSK"/>
          <w:sz w:val="32"/>
          <w:szCs w:val="32"/>
        </w:rPr>
        <w:t xml:space="preserve">CPM </w:t>
      </w:r>
      <w:r w:rsidRPr="006E4B51">
        <w:rPr>
          <w:rFonts w:ascii="TH SarabunPSK" w:hAnsi="TH SarabunPSK" w:cs="TH SarabunPSK"/>
          <w:sz w:val="32"/>
          <w:szCs w:val="32"/>
          <w:cs/>
        </w:rPr>
        <w:t>ร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วมกับการให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4B51">
        <w:rPr>
          <w:rFonts w:ascii="TH SarabunPSK" w:hAnsi="TH SarabunPSK" w:cs="TH SarabunPSK"/>
          <w:sz w:val="32"/>
          <w:szCs w:val="32"/>
        </w:rPr>
        <w:t xml:space="preserve">steroid </w:t>
      </w:r>
      <w:r w:rsidRPr="006E4B51">
        <w:rPr>
          <w:rFonts w:ascii="TH SarabunPSK" w:hAnsi="TH SarabunPSK" w:cs="TH SarabunPSK"/>
          <w:sz w:val="32"/>
          <w:szCs w:val="32"/>
          <w:cs/>
        </w:rPr>
        <w:t>เช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6E4B51">
        <w:rPr>
          <w:rFonts w:ascii="TH SarabunPSK" w:hAnsi="TH SarabunPSK" w:cs="TH SarabunPSK"/>
          <w:sz w:val="32"/>
          <w:szCs w:val="32"/>
        </w:rPr>
        <w:t xml:space="preserve">dexamethasone </w:t>
      </w:r>
      <w:r w:rsidRPr="006E4B51">
        <w:rPr>
          <w:rFonts w:ascii="TH SarabunPSK" w:hAnsi="TH SarabunPSK" w:cs="TH SarabunPSK"/>
          <w:sz w:val="32"/>
          <w:szCs w:val="32"/>
          <w:cs/>
        </w:rPr>
        <w:t>เมื่ออาการดีขึ้น หากจ</w:t>
      </w:r>
      <w:r w:rsidR="006E4B51">
        <w:rPr>
          <w:rFonts w:ascii="TH SarabunPSK" w:hAnsi="TH SarabunPSK" w:cs="TH SarabunPSK" w:hint="cs"/>
          <w:sz w:val="32"/>
          <w:szCs w:val="32"/>
          <w:cs/>
        </w:rPr>
        <w:t>ำ</w:t>
      </w:r>
      <w:r w:rsidRPr="006E4B51">
        <w:rPr>
          <w:rFonts w:ascii="TH SarabunPSK" w:hAnsi="TH SarabunPSK" w:cs="TH SarabunPSK"/>
          <w:sz w:val="32"/>
          <w:szCs w:val="32"/>
          <w:cs/>
        </w:rPr>
        <w:t>เป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็</w:t>
      </w:r>
      <w:r w:rsidRPr="006E4B51">
        <w:rPr>
          <w:rFonts w:ascii="TH SarabunPSK" w:hAnsi="TH SarabunPSK" w:cs="TH SarabunPSK"/>
          <w:sz w:val="32"/>
          <w:szCs w:val="32"/>
          <w:cs/>
        </w:rPr>
        <w:t>นต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องให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านพิษงูต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อ สามารถให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ได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โดยใช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มขวดใหม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 xml:space="preserve"> และผสมเซรุ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มโดยไม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เขย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าตอนผสม และให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เซรุ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่</w:t>
      </w:r>
      <w:r w:rsidRPr="006E4B51">
        <w:rPr>
          <w:rFonts w:ascii="TH SarabunPSK" w:hAnsi="TH SarabunPSK" w:cs="TH SarabunPSK"/>
          <w:sz w:val="32"/>
          <w:szCs w:val="32"/>
          <w:cs/>
        </w:rPr>
        <w:t>มต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านพิษงู ในอัตราเร็วที่ช</w:t>
      </w:r>
      <w:r w:rsidR="006E4B51">
        <w:rPr>
          <w:rFonts w:ascii="TH SarabunPSK" w:hAnsi="TH SarabunPSK" w:cs="TH SarabunPSK" w:hint="cs"/>
          <w:sz w:val="32"/>
          <w:szCs w:val="32"/>
          <w:cs/>
        </w:rPr>
        <w:t>้</w:t>
      </w:r>
      <w:r w:rsidRPr="006E4B51">
        <w:rPr>
          <w:rFonts w:ascii="TH SarabunPSK" w:hAnsi="TH SarabunPSK" w:cs="TH SarabunPSK"/>
          <w:sz w:val="32"/>
          <w:szCs w:val="32"/>
          <w:cs/>
        </w:rPr>
        <w:t>าลง ภายใน 30 ถึง 60 นาท</w:t>
      </w:r>
      <w:r w:rsidR="006E4B51">
        <w:rPr>
          <w:rFonts w:ascii="TH SarabunPSK" w:hAnsi="TH SarabunPSK" w:cs="TH SarabunPSK" w:hint="cs"/>
          <w:sz w:val="32"/>
          <w:szCs w:val="32"/>
          <w:cs/>
        </w:rPr>
        <w:t>ี</w:t>
      </w:r>
    </w:p>
    <w:p w14:paraId="741AFBFC" w14:textId="04D761C2" w:rsidR="006E4B51" w:rsidRDefault="0062096D" w:rsidP="006E4B51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62096D">
        <w:rPr>
          <w:rFonts w:ascii="TH SarabunPSK" w:hAnsi="TH SarabunPSK" w:cs="TH SarabunPSK"/>
          <w:b/>
          <w:bCs/>
          <w:sz w:val="32"/>
          <w:szCs w:val="32"/>
          <w:highlight w:val="cyan"/>
          <w:cs/>
        </w:rPr>
        <w:t xml:space="preserve">อาการปฏิกิริยาในระยะหลัง: </w:t>
      </w:r>
      <w:r w:rsidRPr="0062096D">
        <w:rPr>
          <w:rFonts w:ascii="TH SarabunPSK" w:hAnsi="TH SarabunPSK" w:cs="TH SarabunPSK"/>
          <w:b/>
          <w:bCs/>
          <w:sz w:val="32"/>
          <w:szCs w:val="32"/>
          <w:highlight w:val="cyan"/>
        </w:rPr>
        <w:t>serum sickness</w:t>
      </w:r>
    </w:p>
    <w:p w14:paraId="2490DFCE" w14:textId="1185967F" w:rsidR="0062096D" w:rsidRDefault="0062096D" w:rsidP="0062096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62096D">
        <w:rPr>
          <w:rFonts w:ascii="TH SarabunPSK" w:hAnsi="TH SarabunPSK" w:cs="TH SarabunPSK"/>
          <w:sz w:val="32"/>
          <w:szCs w:val="32"/>
          <w:cs/>
        </w:rPr>
        <w:t>เกิดขึ้นหลังจาก 1 ถึง 12 วัน (ค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2096D">
        <w:rPr>
          <w:rFonts w:ascii="TH SarabunPSK" w:hAnsi="TH SarabunPSK" w:cs="TH SarabunPSK"/>
          <w:sz w:val="32"/>
          <w:szCs w:val="32"/>
          <w:cs/>
        </w:rPr>
        <w:t>าเฉลี่ย 7 วัน) ภายหลังจากให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การรักษาด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วย เซรุ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2096D">
        <w:rPr>
          <w:rFonts w:ascii="TH SarabunPSK" w:hAnsi="TH SarabunPSK" w:cs="TH SarabunPSK"/>
          <w:sz w:val="32"/>
          <w:szCs w:val="32"/>
          <w:cs/>
        </w:rPr>
        <w:t>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านพิษงู 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2096D">
        <w:rPr>
          <w:rFonts w:ascii="TH SarabunPSK" w:hAnsi="TH SarabunPSK" w:cs="TH SarabunPSK"/>
          <w:sz w:val="32"/>
          <w:szCs w:val="32"/>
          <w:cs/>
        </w:rPr>
        <w:t>วยอาจมีอาการไข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 xml:space="preserve"> คลื่นไส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 xml:space="preserve"> อาเจียน 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องเสีย อาการผื่นคัน ปวดข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อ ปวดกล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ามเนื้อ 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2096D">
        <w:rPr>
          <w:rFonts w:ascii="TH SarabunPSK" w:hAnsi="TH SarabunPSK" w:cs="TH SarabunPSK"/>
          <w:sz w:val="32"/>
          <w:szCs w:val="32"/>
          <w:cs/>
        </w:rPr>
        <w:t>อมน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62096D">
        <w:rPr>
          <w:rFonts w:ascii="TH SarabunPSK" w:hAnsi="TH SarabunPSK" w:cs="TH SarabunPSK"/>
          <w:sz w:val="32"/>
          <w:szCs w:val="32"/>
          <w:cs/>
        </w:rPr>
        <w:t>เหลืองโต 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อบวม ปลอกประสาทอักเสบ ตรวจพบโปรตีนในป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2096D">
        <w:rPr>
          <w:rFonts w:ascii="TH SarabunPSK" w:hAnsi="TH SarabunPSK" w:cs="TH SarabunPSK"/>
          <w:sz w:val="32"/>
          <w:szCs w:val="32"/>
          <w:cs/>
        </w:rPr>
        <w:t>สสาวะ หรือไตอักเสบจากภูมิคุ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มกัน สามารถให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การรักษาด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วยยาต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าน</w:t>
      </w:r>
      <w:proofErr w:type="spellStart"/>
      <w:r w:rsidRPr="0062096D">
        <w:rPr>
          <w:rFonts w:ascii="TH SarabunPSK" w:hAnsi="TH SarabunPSK" w:cs="TH SarabunPSK"/>
          <w:sz w:val="32"/>
          <w:szCs w:val="32"/>
          <w:cs/>
        </w:rPr>
        <w:t>ฮิส</w:t>
      </w:r>
      <w:proofErr w:type="spellEnd"/>
      <w:r w:rsidRPr="0062096D">
        <w:rPr>
          <w:rFonts w:ascii="TH SarabunPSK" w:hAnsi="TH SarabunPSK" w:cs="TH SarabunPSK"/>
          <w:sz w:val="32"/>
          <w:szCs w:val="32"/>
          <w:cs/>
        </w:rPr>
        <w:t>ตะมีน (</w:t>
      </w:r>
      <w:r w:rsidRPr="0062096D">
        <w:rPr>
          <w:rFonts w:ascii="TH SarabunPSK" w:hAnsi="TH SarabunPSK" w:cs="TH SarabunPSK"/>
          <w:sz w:val="32"/>
          <w:szCs w:val="32"/>
        </w:rPr>
        <w:t xml:space="preserve">antihistamine) </w:t>
      </w:r>
      <w:r w:rsidRPr="0062096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2096D">
        <w:rPr>
          <w:rFonts w:ascii="TH SarabunPSK" w:hAnsi="TH SarabunPSK" w:cs="TH SarabunPSK"/>
          <w:sz w:val="32"/>
          <w:szCs w:val="32"/>
        </w:rPr>
        <w:t xml:space="preserve">Steroid </w:t>
      </w:r>
      <w:r w:rsidRPr="0062096D">
        <w:rPr>
          <w:rFonts w:ascii="TH SarabunPSK" w:hAnsi="TH SarabunPSK" w:cs="TH SarabunPSK"/>
          <w:sz w:val="32"/>
          <w:szCs w:val="32"/>
          <w:cs/>
        </w:rPr>
        <w:t>ในผู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2096D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2096D">
        <w:rPr>
          <w:rFonts w:ascii="TH SarabunPSK" w:hAnsi="TH SarabunPSK" w:cs="TH SarabunPSK"/>
          <w:sz w:val="32"/>
          <w:szCs w:val="32"/>
          <w:cs/>
        </w:rPr>
        <w:t>วยที่ไม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2096D">
        <w:rPr>
          <w:rFonts w:ascii="TH SarabunPSK" w:hAnsi="TH SarabunPSK" w:cs="TH SarabunPSK"/>
          <w:sz w:val="32"/>
          <w:szCs w:val="32"/>
          <w:cs/>
        </w:rPr>
        <w:t>ตอบสนองต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2096D">
        <w:rPr>
          <w:rFonts w:ascii="TH SarabunPSK" w:hAnsi="TH SarabunPSK" w:cs="TH SarabunPSK"/>
          <w:sz w:val="32"/>
          <w:szCs w:val="32"/>
          <w:cs/>
        </w:rPr>
        <w:t>อการรักษา</w:t>
      </w:r>
    </w:p>
    <w:p w14:paraId="79AC7DB1" w14:textId="77777777" w:rsidR="00484ABA" w:rsidRDefault="00484ABA" w:rsidP="0062096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B3F234A" w14:textId="77777777" w:rsidR="00484ABA" w:rsidRDefault="00484ABA" w:rsidP="0062096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3E35C55" w14:textId="3EC8E59F" w:rsidR="00484ABA" w:rsidRPr="00484ABA" w:rsidRDefault="00484ABA" w:rsidP="00484A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4AB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เอกสารอ้างอิง</w:t>
      </w:r>
    </w:p>
    <w:p w14:paraId="1638027F" w14:textId="77777777" w:rsidR="00484ABA" w:rsidRDefault="00484ABA" w:rsidP="00484ABA">
      <w:pPr>
        <w:spacing w:after="0"/>
        <w:rPr>
          <w:rFonts w:ascii="TH SarabunPSK" w:hAnsi="TH SarabunPSK" w:cs="TH SarabunPSK"/>
          <w:sz w:val="32"/>
          <w:szCs w:val="32"/>
        </w:rPr>
      </w:pPr>
      <w:r w:rsidRPr="00484ABA">
        <w:rPr>
          <w:rFonts w:ascii="TH SarabunPSK" w:hAnsi="TH SarabunPSK" w:cs="TH SarabunPSK"/>
          <w:sz w:val="32"/>
          <w:szCs w:val="32"/>
          <w:cs/>
        </w:rPr>
        <w:t>สุชัย สุเทพารักษ์</w:t>
      </w:r>
      <w:r w:rsidRPr="00484ABA">
        <w:rPr>
          <w:rFonts w:ascii="TH SarabunPSK" w:hAnsi="TH SarabunPSK" w:cs="TH SarabunPSK"/>
          <w:sz w:val="32"/>
          <w:szCs w:val="32"/>
        </w:rPr>
        <w:t>. (</w:t>
      </w:r>
      <w:r>
        <w:rPr>
          <w:rFonts w:ascii="TH SarabunPSK" w:hAnsi="TH SarabunPSK" w:cs="TH SarabunPSK" w:hint="cs"/>
          <w:sz w:val="32"/>
          <w:szCs w:val="32"/>
          <w:cs/>
        </w:rPr>
        <w:t>2556</w:t>
      </w:r>
      <w:r w:rsidRPr="00484ABA">
        <w:rPr>
          <w:rFonts w:ascii="TH SarabunPSK" w:hAnsi="TH SarabunPSK" w:cs="TH SarabunPSK"/>
          <w:sz w:val="32"/>
          <w:szCs w:val="32"/>
          <w:cs/>
        </w:rPr>
        <w:t>).</w:t>
      </w:r>
      <w:r w:rsidRPr="00484AB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เซรุ่มต้านพิษงู</w:t>
      </w:r>
      <w:r w:rsidRPr="00484ABA">
        <w:rPr>
          <w:rFonts w:ascii="TH SarabunPSK" w:hAnsi="TH SarabunPSK" w:cs="TH SarabunPSK"/>
          <w:sz w:val="32"/>
          <w:szCs w:val="32"/>
        </w:rPr>
        <w:t xml:space="preserve">. </w:t>
      </w:r>
      <w:r w:rsidRPr="00484ABA">
        <w:rPr>
          <w:rFonts w:ascii="TH SarabunPSK" w:hAnsi="TH SarabunPSK" w:cs="TH SarabunPSK"/>
          <w:sz w:val="32"/>
          <w:szCs w:val="32"/>
          <w:cs/>
        </w:rPr>
        <w:t xml:space="preserve">ภาควิชาอายุรศาสตร์ คณะแพทยศาสตร์ จุฬาลงกรณ์มหาวิทยาลัย. </w:t>
      </w:r>
    </w:p>
    <w:p w14:paraId="5EF1E2A3" w14:textId="46B9F08F" w:rsidR="00484ABA" w:rsidRDefault="00484ABA" w:rsidP="00484AB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สืบค้นจาก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hyperlink r:id="rId39" w:history="1">
        <w:r w:rsidRPr="0030445A">
          <w:rPr>
            <w:rStyle w:val="af3"/>
            <w:rFonts w:ascii="TH SarabunPSK" w:hAnsi="TH SarabunPSK" w:cs="TH SarabunPSK"/>
            <w:sz w:val="32"/>
            <w:szCs w:val="32"/>
          </w:rPr>
          <w:t>https://www.rama.mahidol.ac.th/  poisoncenter/sites/default/files/public/pdf/books/Antidote_book3-03_Antivenoms.pdf</w:t>
        </w:r>
      </w:hyperlink>
    </w:p>
    <w:p w14:paraId="20B3988C" w14:textId="77777777" w:rsidR="00484ABA" w:rsidRDefault="00484ABA" w:rsidP="00484ABA">
      <w:pPr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 w:rsidRPr="00484ABA">
        <w:rPr>
          <w:rFonts w:ascii="TH SarabunPSK" w:hAnsi="TH SarabunPSK" w:cs="TH SarabunPSK"/>
          <w:sz w:val="32"/>
          <w:szCs w:val="32"/>
          <w:cs/>
        </w:rPr>
        <w:t>กรมการแพทย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484ABA">
        <w:rPr>
          <w:rFonts w:ascii="TH SarabunPSK" w:hAnsi="TH SarabunPSK" w:cs="TH SarabunPSK"/>
          <w:sz w:val="32"/>
          <w:szCs w:val="32"/>
          <w:cs/>
        </w:rPr>
        <w:t>กระทรวงสาธารณสุข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(2568). </w:t>
      </w:r>
      <w:r w:rsidRPr="00484ABA">
        <w:rPr>
          <w:rFonts w:ascii="TH SarabunPSK" w:hAnsi="TH SarabunPSK" w:cs="TH SarabunPSK"/>
          <w:i/>
          <w:iCs/>
          <w:sz w:val="32"/>
          <w:szCs w:val="32"/>
          <w:cs/>
        </w:rPr>
        <w:t>แนวทางการวินิจฉัย ดูแลรักษาผู้ปวยถูกงูพิษกัด ในเวชปฏิบัติทั</w:t>
      </w:r>
      <w:r w:rsidRPr="00484ABA">
        <w:rPr>
          <w:rFonts w:ascii="TH SarabunPSK" w:hAnsi="TH SarabunPSK" w:cs="TH SarabunPSK" w:hint="cs"/>
          <w:i/>
          <w:iCs/>
          <w:sz w:val="32"/>
          <w:szCs w:val="32"/>
          <w:cs/>
        </w:rPr>
        <w:t>่</w:t>
      </w:r>
      <w:r w:rsidRPr="00484ABA">
        <w:rPr>
          <w:rFonts w:ascii="TH SarabunPSK" w:hAnsi="TH SarabunPSK" w:cs="TH SarabunPSK"/>
          <w:i/>
          <w:iCs/>
          <w:sz w:val="32"/>
          <w:szCs w:val="32"/>
          <w:cs/>
        </w:rPr>
        <w:t>วไ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ป  </w:t>
      </w:r>
    </w:p>
    <w:p w14:paraId="6E3BF0B0" w14:textId="1042D4D0" w:rsidR="00484ABA" w:rsidRPr="00484ABA" w:rsidRDefault="00484ABA" w:rsidP="00484ABA">
      <w:pPr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    </w:t>
      </w:r>
      <w:r w:rsidRPr="00484ABA">
        <w:rPr>
          <w:rFonts w:ascii="TH SarabunPSK" w:hAnsi="TH SarabunPSK" w:cs="TH SarabunPSK"/>
          <w:i/>
          <w:iCs/>
          <w:sz w:val="32"/>
          <w:szCs w:val="32"/>
          <w:cs/>
        </w:rPr>
        <w:t>พ.ศ. 2568</w:t>
      </w:r>
      <w:r w:rsidRPr="00484AB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สืบค้นจาก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484ABA">
        <w:rPr>
          <w:rFonts w:ascii="TH SarabunPSK" w:hAnsi="TH SarabunPSK" w:cs="TH SarabunPSK"/>
          <w:sz w:val="32"/>
          <w:szCs w:val="32"/>
        </w:rPr>
        <w:t>https://www.dms.go.th/backend//Content/Content_File/Publication/Attach/25680912093942AM_</w:t>
      </w:r>
      <w:r w:rsidRPr="00484ABA">
        <w:rPr>
          <w:rFonts w:ascii="TH SarabunPSK" w:hAnsi="TH SarabunPSK" w:cs="TH SarabunPSK"/>
          <w:sz w:val="32"/>
          <w:szCs w:val="32"/>
          <w:cs/>
        </w:rPr>
        <w:t>แนวทางการวินิจฉัย%</w:t>
      </w:r>
      <w:r w:rsidRPr="00484ABA">
        <w:rPr>
          <w:rFonts w:ascii="TH SarabunPSK" w:hAnsi="TH SarabunPSK" w:cs="TH SarabunPSK"/>
          <w:sz w:val="32"/>
          <w:szCs w:val="32"/>
        </w:rPr>
        <w:t>20</w:t>
      </w:r>
      <w:r w:rsidRPr="00484ABA">
        <w:rPr>
          <w:rFonts w:ascii="TH SarabunPSK" w:hAnsi="TH SarabunPSK" w:cs="TH SarabunPSK"/>
          <w:sz w:val="32"/>
          <w:szCs w:val="32"/>
          <w:cs/>
        </w:rPr>
        <w:t>ดูแลรักษา%</w:t>
      </w:r>
      <w:r w:rsidRPr="00484ABA">
        <w:rPr>
          <w:rFonts w:ascii="TH SarabunPSK" w:hAnsi="TH SarabunPSK" w:cs="TH SarabunPSK"/>
          <w:sz w:val="32"/>
          <w:szCs w:val="32"/>
        </w:rPr>
        <w:t>20</w:t>
      </w:r>
      <w:r w:rsidRPr="00484ABA">
        <w:rPr>
          <w:rFonts w:ascii="TH SarabunPSK" w:hAnsi="TH SarabunPSK" w:cs="TH SarabunPSK"/>
          <w:sz w:val="32"/>
          <w:szCs w:val="32"/>
          <w:cs/>
        </w:rPr>
        <w:t>ผู้ป่วยถูกงูพ(</w:t>
      </w:r>
      <w:r w:rsidRPr="00484ABA">
        <w:rPr>
          <w:rFonts w:ascii="TH SarabunPSK" w:hAnsi="TH SarabunPSK" w:cs="TH SarabunPSK"/>
          <w:sz w:val="32"/>
          <w:szCs w:val="32"/>
        </w:rPr>
        <w:t>1).pdf</w:t>
      </w:r>
    </w:p>
    <w:sectPr w:rsidR="00484ABA" w:rsidRPr="00484ABA">
      <w:headerReference w:type="default" r:id="rId4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7662" w14:textId="77777777" w:rsidR="0081604F" w:rsidRDefault="0081604F" w:rsidP="004A5DC9">
      <w:pPr>
        <w:spacing w:after="0" w:line="240" w:lineRule="auto"/>
      </w:pPr>
      <w:r>
        <w:separator/>
      </w:r>
    </w:p>
  </w:endnote>
  <w:endnote w:type="continuationSeparator" w:id="0">
    <w:p w14:paraId="27AACD76" w14:textId="77777777" w:rsidR="0081604F" w:rsidRDefault="0081604F" w:rsidP="004A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8BE6" w14:textId="77777777" w:rsidR="0081604F" w:rsidRDefault="0081604F" w:rsidP="004A5DC9">
      <w:pPr>
        <w:spacing w:after="0" w:line="240" w:lineRule="auto"/>
      </w:pPr>
      <w:r>
        <w:separator/>
      </w:r>
    </w:p>
  </w:footnote>
  <w:footnote w:type="continuationSeparator" w:id="0">
    <w:p w14:paraId="7C1CACB6" w14:textId="77777777" w:rsidR="0081604F" w:rsidRDefault="0081604F" w:rsidP="004A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9C08" w14:textId="02CE7F99" w:rsidR="004A5DC9" w:rsidRDefault="004A5DC9" w:rsidP="004A5DC9">
    <w:pPr>
      <w:pStyle w:val="ae"/>
      <w:jc w:val="right"/>
    </w:pPr>
    <w:r w:rsidRPr="004A5DC9">
      <w:rPr>
        <w:cs/>
      </w:rPr>
      <w:ptab w:relativeTo="margin" w:alignment="center" w:leader="none"/>
    </w:r>
    <w:r>
      <w:rPr>
        <w:rFonts w:hint="cs"/>
        <w:cs/>
      </w:rPr>
      <w:t>ฝ่ายเภสัชกรรมและคุ้มครองผู้บริโภค โรงพยาบาลบ้านนา 2/2569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07E81"/>
    <w:multiLevelType w:val="hybridMultilevel"/>
    <w:tmpl w:val="A404ADA2"/>
    <w:lvl w:ilvl="0" w:tplc="B61CDFB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D9546E"/>
    <w:multiLevelType w:val="hybridMultilevel"/>
    <w:tmpl w:val="68E6D3D4"/>
    <w:lvl w:ilvl="0" w:tplc="BE5A3DBA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B25ABE"/>
    <w:multiLevelType w:val="hybridMultilevel"/>
    <w:tmpl w:val="54B4EF5A"/>
    <w:lvl w:ilvl="0" w:tplc="E4D8C0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aps w:val="0"/>
        <w:smallCaps w:val="0"/>
        <w:color w:val="F7CAAC" w:themeColor="accent2" w:themeTint="66"/>
        <w:spacing w:val="0"/>
        <w:sz w:val="32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11112" w14:cap="flat" w14:cmpd="sng" w14:algn="ctr">
          <w14:solidFill>
            <w14:schemeClr w14:val="accent2"/>
          </w14:solidFill>
          <w14:prstDash w14:val="solid"/>
          <w14:round/>
        </w14:textOutline>
        <w14:props3d w14:extrusionH="0" w14:contourW="0" w14:prstMateri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5019474">
    <w:abstractNumId w:val="2"/>
  </w:num>
  <w:num w:numId="2" w16cid:durableId="538973043">
    <w:abstractNumId w:val="1"/>
  </w:num>
  <w:num w:numId="3" w16cid:durableId="124402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3A"/>
    <w:rsid w:val="00017885"/>
    <w:rsid w:val="000D4EFC"/>
    <w:rsid w:val="001B13E5"/>
    <w:rsid w:val="002F2EF6"/>
    <w:rsid w:val="00484ABA"/>
    <w:rsid w:val="004A5DC9"/>
    <w:rsid w:val="00544243"/>
    <w:rsid w:val="00602B2F"/>
    <w:rsid w:val="0062096D"/>
    <w:rsid w:val="0063326F"/>
    <w:rsid w:val="006E4B51"/>
    <w:rsid w:val="006F2CE2"/>
    <w:rsid w:val="0081604F"/>
    <w:rsid w:val="00874BAD"/>
    <w:rsid w:val="00984C08"/>
    <w:rsid w:val="00A231CA"/>
    <w:rsid w:val="00A41848"/>
    <w:rsid w:val="00A830D5"/>
    <w:rsid w:val="00BC549C"/>
    <w:rsid w:val="00C63223"/>
    <w:rsid w:val="00D7053A"/>
    <w:rsid w:val="00ED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15209"/>
  <w15:chartTrackingRefBased/>
  <w15:docId w15:val="{E2AB5231-EDF9-4B13-A502-939E985D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7053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7053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7053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705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7053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705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7053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705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705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0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7053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70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7053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70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705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05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05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0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705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053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5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4A5DC9"/>
  </w:style>
  <w:style w:type="paragraph" w:styleId="af0">
    <w:name w:val="footer"/>
    <w:basedOn w:val="a"/>
    <w:link w:val="af1"/>
    <w:uiPriority w:val="99"/>
    <w:unhideWhenUsed/>
    <w:rsid w:val="004A5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4A5DC9"/>
  </w:style>
  <w:style w:type="table" w:styleId="af2">
    <w:name w:val="Table Grid"/>
    <w:basedOn w:val="a1"/>
    <w:uiPriority w:val="39"/>
    <w:rsid w:val="00984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984C0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3">
    <w:name w:val="Hyperlink"/>
    <w:basedOn w:val="a0"/>
    <w:uiPriority w:val="99"/>
    <w:unhideWhenUsed/>
    <w:rsid w:val="00484ABA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84ABA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484A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9" Type="http://schemas.openxmlformats.org/officeDocument/2006/relationships/hyperlink" Target="https://www.rama.mahidol.ac.th/%20%20poisoncenter/sites/default/files/public/pdf/books/Antidote_book3-03_Antivenoms.pdf" TargetMode="External"/><Relationship Id="rId21" Type="http://schemas.openxmlformats.org/officeDocument/2006/relationships/diagramQuickStyle" Target="diagrams/quickStyle3.xml"/><Relationship Id="rId34" Type="http://schemas.openxmlformats.org/officeDocument/2006/relationships/diagramData" Target="diagrams/data6.xm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diagramData" Target="diagrams/data5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diagramQuickStyle" Target="diagrams/quickStyle5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ADCC21-B893-4ECA-8531-9F1CCBB45B69}" type="doc">
      <dgm:prSet loTypeId="urn:microsoft.com/office/officeart/2005/8/layout/chevronAccent+Icon" loCatId="process" qsTypeId="urn:microsoft.com/office/officeart/2005/8/quickstyle/simple1" qsCatId="simple" csTypeId="urn:microsoft.com/office/officeart/2005/8/colors/accent1_2" csCatId="accent1" phldr="1"/>
      <dgm:spPr/>
    </dgm:pt>
    <dgm:pt modelId="{D447CB8D-247F-41B0-AC65-A2105B072200}">
      <dgm:prSet custT="1"/>
      <dgm:spPr/>
      <dgm:t>
        <a:bodyPr/>
        <a:lstStyle/>
        <a:p>
          <a:r>
            <a:rPr lang="th-TH" sz="1600" b="1"/>
            <a:t>การเก็บรักษา </a:t>
          </a:r>
          <a:endParaRPr lang="en-US" sz="1600" b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B38D15D-844C-4AA4-9616-3D9EE209476E}" type="parTrans" cxnId="{1B4AAA37-00BF-40C4-B27B-587C2A5F1DD4}">
      <dgm:prSet/>
      <dgm:spPr/>
      <dgm:t>
        <a:bodyPr/>
        <a:lstStyle/>
        <a:p>
          <a:endParaRPr lang="en-US"/>
        </a:p>
      </dgm:t>
    </dgm:pt>
    <dgm:pt modelId="{D445D58C-E574-4564-9AB2-FBB7B6C04BC7}" type="sibTrans" cxnId="{1B4AAA37-00BF-40C4-B27B-587C2A5F1DD4}">
      <dgm:prSet/>
      <dgm:spPr/>
      <dgm:t>
        <a:bodyPr/>
        <a:lstStyle/>
        <a:p>
          <a:endParaRPr lang="en-US"/>
        </a:p>
      </dgm:t>
    </dgm:pt>
    <dgm:pt modelId="{A179DBC8-144B-4DF8-AC0C-6C4C120AB0BC}" type="pres">
      <dgm:prSet presAssocID="{58ADCC21-B893-4ECA-8531-9F1CCBB45B69}" presName="Name0" presStyleCnt="0">
        <dgm:presLayoutVars>
          <dgm:dir/>
          <dgm:resizeHandles val="exact"/>
        </dgm:presLayoutVars>
      </dgm:prSet>
      <dgm:spPr/>
    </dgm:pt>
    <dgm:pt modelId="{02ADE7F8-DB34-43DF-8A50-C8110347CE29}" type="pres">
      <dgm:prSet presAssocID="{D447CB8D-247F-41B0-AC65-A2105B072200}" presName="composite" presStyleCnt="0"/>
      <dgm:spPr/>
    </dgm:pt>
    <dgm:pt modelId="{5986D228-EE21-4073-9316-54DA589E7BE6}" type="pres">
      <dgm:prSet presAssocID="{D447CB8D-247F-41B0-AC65-A2105B072200}" presName="bgChev" presStyleLbl="node1" presStyleIdx="0" presStyleCnt="1" custScaleX="77637"/>
      <dgm:spPr/>
    </dgm:pt>
    <dgm:pt modelId="{54A26560-D452-4B33-B45A-0710BA785AF5}" type="pres">
      <dgm:prSet presAssocID="{D447CB8D-247F-41B0-AC65-A2105B072200}" presName="txNode" presStyleLbl="fgAcc1" presStyleIdx="0" presStyleCnt="1" custLinFactNeighborX="-2866" custLinFactNeighborY="-11824">
        <dgm:presLayoutVars>
          <dgm:bulletEnabled val="1"/>
        </dgm:presLayoutVars>
      </dgm:prSet>
      <dgm:spPr/>
    </dgm:pt>
  </dgm:ptLst>
  <dgm:cxnLst>
    <dgm:cxn modelId="{1B4AAA37-00BF-40C4-B27B-587C2A5F1DD4}" srcId="{58ADCC21-B893-4ECA-8531-9F1CCBB45B69}" destId="{D447CB8D-247F-41B0-AC65-A2105B072200}" srcOrd="0" destOrd="0" parTransId="{BB38D15D-844C-4AA4-9616-3D9EE209476E}" sibTransId="{D445D58C-E574-4564-9AB2-FBB7B6C04BC7}"/>
    <dgm:cxn modelId="{4F0AFFD8-787E-45B5-BA4E-54812E744620}" type="presOf" srcId="{58ADCC21-B893-4ECA-8531-9F1CCBB45B69}" destId="{A179DBC8-144B-4DF8-AC0C-6C4C120AB0BC}" srcOrd="0" destOrd="0" presId="urn:microsoft.com/office/officeart/2005/8/layout/chevronAccent+Icon"/>
    <dgm:cxn modelId="{EE2AE0EF-995F-4016-B055-5DB49B5BDDE4}" type="presOf" srcId="{D447CB8D-247F-41B0-AC65-A2105B072200}" destId="{54A26560-D452-4B33-B45A-0710BA785AF5}" srcOrd="0" destOrd="0" presId="urn:microsoft.com/office/officeart/2005/8/layout/chevronAccent+Icon"/>
    <dgm:cxn modelId="{F64E83FA-1E16-4E80-A34A-60D5A93F2811}" type="presParOf" srcId="{A179DBC8-144B-4DF8-AC0C-6C4C120AB0BC}" destId="{02ADE7F8-DB34-43DF-8A50-C8110347CE29}" srcOrd="0" destOrd="0" presId="urn:microsoft.com/office/officeart/2005/8/layout/chevronAccent+Icon"/>
    <dgm:cxn modelId="{C5E0FCC2-8B4A-4A49-9BF9-5CDFF73FDD3E}" type="presParOf" srcId="{02ADE7F8-DB34-43DF-8A50-C8110347CE29}" destId="{5986D228-EE21-4073-9316-54DA589E7BE6}" srcOrd="0" destOrd="0" presId="urn:microsoft.com/office/officeart/2005/8/layout/chevronAccent+Icon"/>
    <dgm:cxn modelId="{C1482E39-5810-4824-B73D-2F0A2E94CFFC}" type="presParOf" srcId="{02ADE7F8-DB34-43DF-8A50-C8110347CE29}" destId="{54A26560-D452-4B33-B45A-0710BA785AF5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8ADCC21-B893-4ECA-8531-9F1CCBB45B69}" type="doc">
      <dgm:prSet loTypeId="urn:microsoft.com/office/officeart/2005/8/layout/chevronAccent+Icon" loCatId="process" qsTypeId="urn:microsoft.com/office/officeart/2005/8/quickstyle/simple1" qsCatId="simple" csTypeId="urn:microsoft.com/office/officeart/2005/8/colors/accent1_2" csCatId="accent1" phldr="1"/>
      <dgm:spPr/>
    </dgm:pt>
    <dgm:pt modelId="{D447CB8D-247F-41B0-AC65-A2105B072200}">
      <dgm:prSet custT="1"/>
      <dgm:spPr/>
      <dgm:t>
        <a:bodyPr/>
        <a:lstStyle/>
        <a:p>
          <a:r>
            <a:rPr lang="th-TH" sz="1600" b="1">
              <a:latin typeface="TH SarabunPSK" panose="020B0500040200020003" pitchFamily="34" charset="-34"/>
              <a:cs typeface="TH SarabunPSK" panose="020B0500040200020003" pitchFamily="34" charset="-34"/>
            </a:rPr>
            <a:t>ข้อบ่งชี้การให้เซรุ่มต้านพิษงู</a:t>
          </a:r>
          <a:endParaRPr lang="en-US" sz="1600" b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B38D15D-844C-4AA4-9616-3D9EE209476E}" type="parTrans" cxnId="{1B4AAA37-00BF-40C4-B27B-587C2A5F1DD4}">
      <dgm:prSet/>
      <dgm:spPr/>
      <dgm:t>
        <a:bodyPr/>
        <a:lstStyle/>
        <a:p>
          <a:endParaRPr lang="en-US"/>
        </a:p>
      </dgm:t>
    </dgm:pt>
    <dgm:pt modelId="{D445D58C-E574-4564-9AB2-FBB7B6C04BC7}" type="sibTrans" cxnId="{1B4AAA37-00BF-40C4-B27B-587C2A5F1DD4}">
      <dgm:prSet/>
      <dgm:spPr/>
      <dgm:t>
        <a:bodyPr/>
        <a:lstStyle/>
        <a:p>
          <a:endParaRPr lang="en-US"/>
        </a:p>
      </dgm:t>
    </dgm:pt>
    <dgm:pt modelId="{A179DBC8-144B-4DF8-AC0C-6C4C120AB0BC}" type="pres">
      <dgm:prSet presAssocID="{58ADCC21-B893-4ECA-8531-9F1CCBB45B69}" presName="Name0" presStyleCnt="0">
        <dgm:presLayoutVars>
          <dgm:dir/>
          <dgm:resizeHandles val="exact"/>
        </dgm:presLayoutVars>
      </dgm:prSet>
      <dgm:spPr/>
    </dgm:pt>
    <dgm:pt modelId="{02ADE7F8-DB34-43DF-8A50-C8110347CE29}" type="pres">
      <dgm:prSet presAssocID="{D447CB8D-247F-41B0-AC65-A2105B072200}" presName="composite" presStyleCnt="0"/>
      <dgm:spPr/>
    </dgm:pt>
    <dgm:pt modelId="{5986D228-EE21-4073-9316-54DA589E7BE6}" type="pres">
      <dgm:prSet presAssocID="{D447CB8D-247F-41B0-AC65-A2105B072200}" presName="bgChev" presStyleLbl="node1" presStyleIdx="0" presStyleCnt="1" custScaleX="77637"/>
      <dgm:spPr/>
    </dgm:pt>
    <dgm:pt modelId="{54A26560-D452-4B33-B45A-0710BA785AF5}" type="pres">
      <dgm:prSet presAssocID="{D447CB8D-247F-41B0-AC65-A2105B072200}" presName="txNode" presStyleLbl="fgAcc1" presStyleIdx="0" presStyleCnt="1" custLinFactNeighborX="-3258" custLinFactNeighborY="-8446">
        <dgm:presLayoutVars>
          <dgm:bulletEnabled val="1"/>
        </dgm:presLayoutVars>
      </dgm:prSet>
      <dgm:spPr/>
    </dgm:pt>
  </dgm:ptLst>
  <dgm:cxnLst>
    <dgm:cxn modelId="{1B4AAA37-00BF-40C4-B27B-587C2A5F1DD4}" srcId="{58ADCC21-B893-4ECA-8531-9F1CCBB45B69}" destId="{D447CB8D-247F-41B0-AC65-A2105B072200}" srcOrd="0" destOrd="0" parTransId="{BB38D15D-844C-4AA4-9616-3D9EE209476E}" sibTransId="{D445D58C-E574-4564-9AB2-FBB7B6C04BC7}"/>
    <dgm:cxn modelId="{4F0AFFD8-787E-45B5-BA4E-54812E744620}" type="presOf" srcId="{58ADCC21-B893-4ECA-8531-9F1CCBB45B69}" destId="{A179DBC8-144B-4DF8-AC0C-6C4C120AB0BC}" srcOrd="0" destOrd="0" presId="urn:microsoft.com/office/officeart/2005/8/layout/chevronAccent+Icon"/>
    <dgm:cxn modelId="{EE2AE0EF-995F-4016-B055-5DB49B5BDDE4}" type="presOf" srcId="{D447CB8D-247F-41B0-AC65-A2105B072200}" destId="{54A26560-D452-4B33-B45A-0710BA785AF5}" srcOrd="0" destOrd="0" presId="urn:microsoft.com/office/officeart/2005/8/layout/chevronAccent+Icon"/>
    <dgm:cxn modelId="{F64E83FA-1E16-4E80-A34A-60D5A93F2811}" type="presParOf" srcId="{A179DBC8-144B-4DF8-AC0C-6C4C120AB0BC}" destId="{02ADE7F8-DB34-43DF-8A50-C8110347CE29}" srcOrd="0" destOrd="0" presId="urn:microsoft.com/office/officeart/2005/8/layout/chevronAccent+Icon"/>
    <dgm:cxn modelId="{C5E0FCC2-8B4A-4A49-9BF9-5CDFF73FDD3E}" type="presParOf" srcId="{02ADE7F8-DB34-43DF-8A50-C8110347CE29}" destId="{5986D228-EE21-4073-9316-54DA589E7BE6}" srcOrd="0" destOrd="0" presId="urn:microsoft.com/office/officeart/2005/8/layout/chevronAccent+Icon"/>
    <dgm:cxn modelId="{C1482E39-5810-4824-B73D-2F0A2E94CFFC}" type="presParOf" srcId="{02ADE7F8-DB34-43DF-8A50-C8110347CE29}" destId="{54A26560-D452-4B33-B45A-0710BA785AF5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8ADCC21-B893-4ECA-8531-9F1CCBB45B69}" type="doc">
      <dgm:prSet loTypeId="urn:microsoft.com/office/officeart/2005/8/layout/chevronAccent+Icon" loCatId="process" qsTypeId="urn:microsoft.com/office/officeart/2005/8/quickstyle/simple1" qsCatId="simple" csTypeId="urn:microsoft.com/office/officeart/2005/8/colors/accent1_2" csCatId="accent1" phldr="1"/>
      <dgm:spPr/>
    </dgm:pt>
    <dgm:pt modelId="{D447CB8D-247F-41B0-AC65-A2105B072200}">
      <dgm:prSet custT="1"/>
      <dgm:spPr/>
      <dgm:t>
        <a:bodyPr/>
        <a:lstStyle/>
        <a:p>
          <a:pPr>
            <a:buNone/>
          </a:pPr>
          <a:r>
            <a:rPr lang="th-TH" sz="1600" b="1"/>
            <a:t>กลไกการออกฤทธิ์ของเซรุ่ม</a:t>
          </a:r>
          <a:endParaRPr lang="en-US" sz="1600" b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445D58C-E574-4564-9AB2-FBB7B6C04BC7}" type="sibTrans" cxnId="{1B4AAA37-00BF-40C4-B27B-587C2A5F1DD4}">
      <dgm:prSet/>
      <dgm:spPr/>
      <dgm:t>
        <a:bodyPr/>
        <a:lstStyle/>
        <a:p>
          <a:endParaRPr lang="en-US"/>
        </a:p>
      </dgm:t>
    </dgm:pt>
    <dgm:pt modelId="{BB38D15D-844C-4AA4-9616-3D9EE209476E}" type="parTrans" cxnId="{1B4AAA37-00BF-40C4-B27B-587C2A5F1DD4}">
      <dgm:prSet/>
      <dgm:spPr/>
      <dgm:t>
        <a:bodyPr/>
        <a:lstStyle/>
        <a:p>
          <a:endParaRPr lang="en-US"/>
        </a:p>
      </dgm:t>
    </dgm:pt>
    <dgm:pt modelId="{A179DBC8-144B-4DF8-AC0C-6C4C120AB0BC}" type="pres">
      <dgm:prSet presAssocID="{58ADCC21-B893-4ECA-8531-9F1CCBB45B69}" presName="Name0" presStyleCnt="0">
        <dgm:presLayoutVars>
          <dgm:dir/>
          <dgm:resizeHandles val="exact"/>
        </dgm:presLayoutVars>
      </dgm:prSet>
      <dgm:spPr/>
    </dgm:pt>
    <dgm:pt modelId="{02ADE7F8-DB34-43DF-8A50-C8110347CE29}" type="pres">
      <dgm:prSet presAssocID="{D447CB8D-247F-41B0-AC65-A2105B072200}" presName="composite" presStyleCnt="0"/>
      <dgm:spPr/>
    </dgm:pt>
    <dgm:pt modelId="{5986D228-EE21-4073-9316-54DA589E7BE6}" type="pres">
      <dgm:prSet presAssocID="{D447CB8D-247F-41B0-AC65-A2105B072200}" presName="bgChev" presStyleLbl="node1" presStyleIdx="0" presStyleCnt="1" custScaleX="77637" custLinFactNeighborY="-1689"/>
      <dgm:spPr/>
    </dgm:pt>
    <dgm:pt modelId="{54A26560-D452-4B33-B45A-0710BA785AF5}" type="pres">
      <dgm:prSet presAssocID="{D447CB8D-247F-41B0-AC65-A2105B072200}" presName="txNode" presStyleLbl="fgAcc1" presStyleIdx="0" presStyleCnt="1" custLinFactNeighborX="-7472" custLinFactNeighborY="-6088">
        <dgm:presLayoutVars>
          <dgm:bulletEnabled val="1"/>
        </dgm:presLayoutVars>
      </dgm:prSet>
      <dgm:spPr/>
    </dgm:pt>
  </dgm:ptLst>
  <dgm:cxnLst>
    <dgm:cxn modelId="{1B4AAA37-00BF-40C4-B27B-587C2A5F1DD4}" srcId="{58ADCC21-B893-4ECA-8531-9F1CCBB45B69}" destId="{D447CB8D-247F-41B0-AC65-A2105B072200}" srcOrd="0" destOrd="0" parTransId="{BB38D15D-844C-4AA4-9616-3D9EE209476E}" sibTransId="{D445D58C-E574-4564-9AB2-FBB7B6C04BC7}"/>
    <dgm:cxn modelId="{4F0AFFD8-787E-45B5-BA4E-54812E744620}" type="presOf" srcId="{58ADCC21-B893-4ECA-8531-9F1CCBB45B69}" destId="{A179DBC8-144B-4DF8-AC0C-6C4C120AB0BC}" srcOrd="0" destOrd="0" presId="urn:microsoft.com/office/officeart/2005/8/layout/chevronAccent+Icon"/>
    <dgm:cxn modelId="{EE2AE0EF-995F-4016-B055-5DB49B5BDDE4}" type="presOf" srcId="{D447CB8D-247F-41B0-AC65-A2105B072200}" destId="{54A26560-D452-4B33-B45A-0710BA785AF5}" srcOrd="0" destOrd="0" presId="urn:microsoft.com/office/officeart/2005/8/layout/chevronAccent+Icon"/>
    <dgm:cxn modelId="{F64E83FA-1E16-4E80-A34A-60D5A93F2811}" type="presParOf" srcId="{A179DBC8-144B-4DF8-AC0C-6C4C120AB0BC}" destId="{02ADE7F8-DB34-43DF-8A50-C8110347CE29}" srcOrd="0" destOrd="0" presId="urn:microsoft.com/office/officeart/2005/8/layout/chevronAccent+Icon"/>
    <dgm:cxn modelId="{C5E0FCC2-8B4A-4A49-9BF9-5CDFF73FDD3E}" type="presParOf" srcId="{02ADE7F8-DB34-43DF-8A50-C8110347CE29}" destId="{5986D228-EE21-4073-9316-54DA589E7BE6}" srcOrd="0" destOrd="0" presId="urn:microsoft.com/office/officeart/2005/8/layout/chevronAccent+Icon"/>
    <dgm:cxn modelId="{C1482E39-5810-4824-B73D-2F0A2E94CFFC}" type="presParOf" srcId="{02ADE7F8-DB34-43DF-8A50-C8110347CE29}" destId="{54A26560-D452-4B33-B45A-0710BA785AF5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8ADCC21-B893-4ECA-8531-9F1CCBB45B69}" type="doc">
      <dgm:prSet loTypeId="urn:microsoft.com/office/officeart/2005/8/layout/chevronAccent+Icon" loCatId="process" qsTypeId="urn:microsoft.com/office/officeart/2005/8/quickstyle/simple1" qsCatId="simple" csTypeId="urn:microsoft.com/office/officeart/2005/8/colors/accent1_2" csCatId="accent1" phldr="1"/>
      <dgm:spPr/>
    </dgm:pt>
    <dgm:pt modelId="{D447CB8D-247F-41B0-AC65-A2105B072200}">
      <dgm:prSet custT="1"/>
      <dgm:spPr/>
      <dgm:t>
        <a:bodyPr/>
        <a:lstStyle/>
        <a:p>
          <a:pPr>
            <a:buNone/>
          </a:pPr>
          <a:r>
            <a:rPr lang="th-TH" sz="1600" b="1"/>
            <a:t>ขนาดของเซรุ่ม</a:t>
          </a:r>
          <a:endParaRPr lang="en-US" sz="1600" b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445D58C-E574-4564-9AB2-FBB7B6C04BC7}" type="sibTrans" cxnId="{1B4AAA37-00BF-40C4-B27B-587C2A5F1DD4}">
      <dgm:prSet/>
      <dgm:spPr/>
      <dgm:t>
        <a:bodyPr/>
        <a:lstStyle/>
        <a:p>
          <a:endParaRPr lang="en-US"/>
        </a:p>
      </dgm:t>
    </dgm:pt>
    <dgm:pt modelId="{BB38D15D-844C-4AA4-9616-3D9EE209476E}" type="parTrans" cxnId="{1B4AAA37-00BF-40C4-B27B-587C2A5F1DD4}">
      <dgm:prSet/>
      <dgm:spPr/>
      <dgm:t>
        <a:bodyPr/>
        <a:lstStyle/>
        <a:p>
          <a:endParaRPr lang="en-US"/>
        </a:p>
      </dgm:t>
    </dgm:pt>
    <dgm:pt modelId="{A179DBC8-144B-4DF8-AC0C-6C4C120AB0BC}" type="pres">
      <dgm:prSet presAssocID="{58ADCC21-B893-4ECA-8531-9F1CCBB45B69}" presName="Name0" presStyleCnt="0">
        <dgm:presLayoutVars>
          <dgm:dir/>
          <dgm:resizeHandles val="exact"/>
        </dgm:presLayoutVars>
      </dgm:prSet>
      <dgm:spPr/>
    </dgm:pt>
    <dgm:pt modelId="{02ADE7F8-DB34-43DF-8A50-C8110347CE29}" type="pres">
      <dgm:prSet presAssocID="{D447CB8D-247F-41B0-AC65-A2105B072200}" presName="composite" presStyleCnt="0"/>
      <dgm:spPr/>
    </dgm:pt>
    <dgm:pt modelId="{5986D228-EE21-4073-9316-54DA589E7BE6}" type="pres">
      <dgm:prSet presAssocID="{D447CB8D-247F-41B0-AC65-A2105B072200}" presName="bgChev" presStyleLbl="node1" presStyleIdx="0" presStyleCnt="1" custScaleX="77637"/>
      <dgm:spPr/>
    </dgm:pt>
    <dgm:pt modelId="{54A26560-D452-4B33-B45A-0710BA785AF5}" type="pres">
      <dgm:prSet presAssocID="{D447CB8D-247F-41B0-AC65-A2105B072200}" presName="txNode" presStyleLbl="fgAcc1" presStyleIdx="0" presStyleCnt="1" custScaleX="88912" custLinFactNeighborX="-10586" custLinFactNeighborY="-4136">
        <dgm:presLayoutVars>
          <dgm:bulletEnabled val="1"/>
        </dgm:presLayoutVars>
      </dgm:prSet>
      <dgm:spPr/>
    </dgm:pt>
  </dgm:ptLst>
  <dgm:cxnLst>
    <dgm:cxn modelId="{1B4AAA37-00BF-40C4-B27B-587C2A5F1DD4}" srcId="{58ADCC21-B893-4ECA-8531-9F1CCBB45B69}" destId="{D447CB8D-247F-41B0-AC65-A2105B072200}" srcOrd="0" destOrd="0" parTransId="{BB38D15D-844C-4AA4-9616-3D9EE209476E}" sibTransId="{D445D58C-E574-4564-9AB2-FBB7B6C04BC7}"/>
    <dgm:cxn modelId="{4F0AFFD8-787E-45B5-BA4E-54812E744620}" type="presOf" srcId="{58ADCC21-B893-4ECA-8531-9F1CCBB45B69}" destId="{A179DBC8-144B-4DF8-AC0C-6C4C120AB0BC}" srcOrd="0" destOrd="0" presId="urn:microsoft.com/office/officeart/2005/8/layout/chevronAccent+Icon"/>
    <dgm:cxn modelId="{EE2AE0EF-995F-4016-B055-5DB49B5BDDE4}" type="presOf" srcId="{D447CB8D-247F-41B0-AC65-A2105B072200}" destId="{54A26560-D452-4B33-B45A-0710BA785AF5}" srcOrd="0" destOrd="0" presId="urn:microsoft.com/office/officeart/2005/8/layout/chevronAccent+Icon"/>
    <dgm:cxn modelId="{F64E83FA-1E16-4E80-A34A-60D5A93F2811}" type="presParOf" srcId="{A179DBC8-144B-4DF8-AC0C-6C4C120AB0BC}" destId="{02ADE7F8-DB34-43DF-8A50-C8110347CE29}" srcOrd="0" destOrd="0" presId="urn:microsoft.com/office/officeart/2005/8/layout/chevronAccent+Icon"/>
    <dgm:cxn modelId="{C5E0FCC2-8B4A-4A49-9BF9-5CDFF73FDD3E}" type="presParOf" srcId="{02ADE7F8-DB34-43DF-8A50-C8110347CE29}" destId="{5986D228-EE21-4073-9316-54DA589E7BE6}" srcOrd="0" destOrd="0" presId="urn:microsoft.com/office/officeart/2005/8/layout/chevronAccent+Icon"/>
    <dgm:cxn modelId="{C1482E39-5810-4824-B73D-2F0A2E94CFFC}" type="presParOf" srcId="{02ADE7F8-DB34-43DF-8A50-C8110347CE29}" destId="{54A26560-D452-4B33-B45A-0710BA785AF5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58ADCC21-B893-4ECA-8531-9F1CCBB45B69}" type="doc">
      <dgm:prSet loTypeId="urn:microsoft.com/office/officeart/2005/8/layout/chevronAccent+Icon" loCatId="process" qsTypeId="urn:microsoft.com/office/officeart/2005/8/quickstyle/simple1" qsCatId="simple" csTypeId="urn:microsoft.com/office/officeart/2005/8/colors/accent1_2" csCatId="accent1" phldr="1"/>
      <dgm:spPr/>
    </dgm:pt>
    <dgm:pt modelId="{D447CB8D-247F-41B0-AC65-A2105B072200}">
      <dgm:prSet custT="1"/>
      <dgm:spPr/>
      <dgm:t>
        <a:bodyPr/>
        <a:lstStyle/>
        <a:p>
          <a:r>
            <a:rPr lang="th-TH" sz="1600" b="1"/>
            <a:t>วิธีการบริหารเซรุ่มต้านพิษ</a:t>
          </a:r>
          <a:r>
            <a:rPr lang="th-TH" sz="1600" b="1">
              <a:latin typeface="TH SarabunPSK" panose="020B0500040200020003" pitchFamily="34" charset="-34"/>
              <a:cs typeface="TH SarabunPSK" panose="020B0500040200020003" pitchFamily="34" charset="-34"/>
            </a:rPr>
            <a:t>งู</a:t>
          </a:r>
          <a:endParaRPr lang="en-US" sz="1600" b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B38D15D-844C-4AA4-9616-3D9EE209476E}" type="parTrans" cxnId="{1B4AAA37-00BF-40C4-B27B-587C2A5F1DD4}">
      <dgm:prSet/>
      <dgm:spPr/>
      <dgm:t>
        <a:bodyPr/>
        <a:lstStyle/>
        <a:p>
          <a:endParaRPr lang="en-US"/>
        </a:p>
      </dgm:t>
    </dgm:pt>
    <dgm:pt modelId="{D445D58C-E574-4564-9AB2-FBB7B6C04BC7}" type="sibTrans" cxnId="{1B4AAA37-00BF-40C4-B27B-587C2A5F1DD4}">
      <dgm:prSet/>
      <dgm:spPr/>
      <dgm:t>
        <a:bodyPr/>
        <a:lstStyle/>
        <a:p>
          <a:endParaRPr lang="en-US"/>
        </a:p>
      </dgm:t>
    </dgm:pt>
    <dgm:pt modelId="{A179DBC8-144B-4DF8-AC0C-6C4C120AB0BC}" type="pres">
      <dgm:prSet presAssocID="{58ADCC21-B893-4ECA-8531-9F1CCBB45B69}" presName="Name0" presStyleCnt="0">
        <dgm:presLayoutVars>
          <dgm:dir/>
          <dgm:resizeHandles val="exact"/>
        </dgm:presLayoutVars>
      </dgm:prSet>
      <dgm:spPr/>
    </dgm:pt>
    <dgm:pt modelId="{02ADE7F8-DB34-43DF-8A50-C8110347CE29}" type="pres">
      <dgm:prSet presAssocID="{D447CB8D-247F-41B0-AC65-A2105B072200}" presName="composite" presStyleCnt="0"/>
      <dgm:spPr/>
    </dgm:pt>
    <dgm:pt modelId="{5986D228-EE21-4073-9316-54DA589E7BE6}" type="pres">
      <dgm:prSet presAssocID="{D447CB8D-247F-41B0-AC65-A2105B072200}" presName="bgChev" presStyleLbl="node1" presStyleIdx="0" presStyleCnt="1" custScaleX="77637"/>
      <dgm:spPr/>
    </dgm:pt>
    <dgm:pt modelId="{54A26560-D452-4B33-B45A-0710BA785AF5}" type="pres">
      <dgm:prSet presAssocID="{D447CB8D-247F-41B0-AC65-A2105B072200}" presName="txNode" presStyleLbl="fgAcc1" presStyleIdx="0" presStyleCnt="1" custScaleY="100000" custLinFactNeighborX="-4434" custLinFactNeighborY="-8446">
        <dgm:presLayoutVars>
          <dgm:bulletEnabled val="1"/>
        </dgm:presLayoutVars>
      </dgm:prSet>
      <dgm:spPr/>
    </dgm:pt>
  </dgm:ptLst>
  <dgm:cxnLst>
    <dgm:cxn modelId="{1B4AAA37-00BF-40C4-B27B-587C2A5F1DD4}" srcId="{58ADCC21-B893-4ECA-8531-9F1CCBB45B69}" destId="{D447CB8D-247F-41B0-AC65-A2105B072200}" srcOrd="0" destOrd="0" parTransId="{BB38D15D-844C-4AA4-9616-3D9EE209476E}" sibTransId="{D445D58C-E574-4564-9AB2-FBB7B6C04BC7}"/>
    <dgm:cxn modelId="{4F0AFFD8-787E-45B5-BA4E-54812E744620}" type="presOf" srcId="{58ADCC21-B893-4ECA-8531-9F1CCBB45B69}" destId="{A179DBC8-144B-4DF8-AC0C-6C4C120AB0BC}" srcOrd="0" destOrd="0" presId="urn:microsoft.com/office/officeart/2005/8/layout/chevronAccent+Icon"/>
    <dgm:cxn modelId="{EE2AE0EF-995F-4016-B055-5DB49B5BDDE4}" type="presOf" srcId="{D447CB8D-247F-41B0-AC65-A2105B072200}" destId="{54A26560-D452-4B33-B45A-0710BA785AF5}" srcOrd="0" destOrd="0" presId="urn:microsoft.com/office/officeart/2005/8/layout/chevronAccent+Icon"/>
    <dgm:cxn modelId="{F64E83FA-1E16-4E80-A34A-60D5A93F2811}" type="presParOf" srcId="{A179DBC8-144B-4DF8-AC0C-6C4C120AB0BC}" destId="{02ADE7F8-DB34-43DF-8A50-C8110347CE29}" srcOrd="0" destOrd="0" presId="urn:microsoft.com/office/officeart/2005/8/layout/chevronAccent+Icon"/>
    <dgm:cxn modelId="{C5E0FCC2-8B4A-4A49-9BF9-5CDFF73FDD3E}" type="presParOf" srcId="{02ADE7F8-DB34-43DF-8A50-C8110347CE29}" destId="{5986D228-EE21-4073-9316-54DA589E7BE6}" srcOrd="0" destOrd="0" presId="urn:microsoft.com/office/officeart/2005/8/layout/chevronAccent+Icon"/>
    <dgm:cxn modelId="{C1482E39-5810-4824-B73D-2F0A2E94CFFC}" type="presParOf" srcId="{02ADE7F8-DB34-43DF-8A50-C8110347CE29}" destId="{54A26560-D452-4B33-B45A-0710BA785AF5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58ADCC21-B893-4ECA-8531-9F1CCBB45B69}" type="doc">
      <dgm:prSet loTypeId="urn:microsoft.com/office/officeart/2005/8/layout/chevronAccent+Icon" loCatId="process" qsTypeId="urn:microsoft.com/office/officeart/2005/8/quickstyle/simple1" qsCatId="simple" csTypeId="urn:microsoft.com/office/officeart/2005/8/colors/accent1_2" csCatId="accent1" phldr="1"/>
      <dgm:spPr/>
    </dgm:pt>
    <dgm:pt modelId="{D447CB8D-247F-41B0-AC65-A2105B072200}">
      <dgm:prSet custT="1"/>
      <dgm:spPr/>
      <dgm:t>
        <a:bodyPr/>
        <a:lstStyle/>
        <a:p>
          <a:r>
            <a:rPr lang="th-TH" sz="1600" b="1"/>
            <a:t>อาการไม่พึงประสงค์จากการให้เซรุ่มต้านพิษงู</a:t>
          </a:r>
          <a:endParaRPr lang="en-US" sz="1600" b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B38D15D-844C-4AA4-9616-3D9EE209476E}" type="parTrans" cxnId="{1B4AAA37-00BF-40C4-B27B-587C2A5F1DD4}">
      <dgm:prSet/>
      <dgm:spPr/>
      <dgm:t>
        <a:bodyPr/>
        <a:lstStyle/>
        <a:p>
          <a:endParaRPr lang="en-US"/>
        </a:p>
      </dgm:t>
    </dgm:pt>
    <dgm:pt modelId="{D445D58C-E574-4564-9AB2-FBB7B6C04BC7}" type="sibTrans" cxnId="{1B4AAA37-00BF-40C4-B27B-587C2A5F1DD4}">
      <dgm:prSet/>
      <dgm:spPr/>
      <dgm:t>
        <a:bodyPr/>
        <a:lstStyle/>
        <a:p>
          <a:endParaRPr lang="en-US"/>
        </a:p>
      </dgm:t>
    </dgm:pt>
    <dgm:pt modelId="{A179DBC8-144B-4DF8-AC0C-6C4C120AB0BC}" type="pres">
      <dgm:prSet presAssocID="{58ADCC21-B893-4ECA-8531-9F1CCBB45B69}" presName="Name0" presStyleCnt="0">
        <dgm:presLayoutVars>
          <dgm:dir/>
          <dgm:resizeHandles val="exact"/>
        </dgm:presLayoutVars>
      </dgm:prSet>
      <dgm:spPr/>
    </dgm:pt>
    <dgm:pt modelId="{02ADE7F8-DB34-43DF-8A50-C8110347CE29}" type="pres">
      <dgm:prSet presAssocID="{D447CB8D-247F-41B0-AC65-A2105B072200}" presName="composite" presStyleCnt="0"/>
      <dgm:spPr/>
    </dgm:pt>
    <dgm:pt modelId="{5986D228-EE21-4073-9316-54DA589E7BE6}" type="pres">
      <dgm:prSet presAssocID="{D447CB8D-247F-41B0-AC65-A2105B072200}" presName="bgChev" presStyleLbl="node1" presStyleIdx="0" presStyleCnt="1" custScaleX="77637" custLinFactNeighborX="-8474" custLinFactNeighborY="5068"/>
      <dgm:spPr/>
    </dgm:pt>
    <dgm:pt modelId="{54A26560-D452-4B33-B45A-0710BA785AF5}" type="pres">
      <dgm:prSet presAssocID="{D447CB8D-247F-41B0-AC65-A2105B072200}" presName="txNode" presStyleLbl="fgAcc1" presStyleIdx="0" presStyleCnt="1" custScaleY="100000" custLinFactNeighborX="-16101" custLinFactNeighborY="3379">
        <dgm:presLayoutVars>
          <dgm:bulletEnabled val="1"/>
        </dgm:presLayoutVars>
      </dgm:prSet>
      <dgm:spPr/>
    </dgm:pt>
  </dgm:ptLst>
  <dgm:cxnLst>
    <dgm:cxn modelId="{1B4AAA37-00BF-40C4-B27B-587C2A5F1DD4}" srcId="{58ADCC21-B893-4ECA-8531-9F1CCBB45B69}" destId="{D447CB8D-247F-41B0-AC65-A2105B072200}" srcOrd="0" destOrd="0" parTransId="{BB38D15D-844C-4AA4-9616-3D9EE209476E}" sibTransId="{D445D58C-E574-4564-9AB2-FBB7B6C04BC7}"/>
    <dgm:cxn modelId="{4F0AFFD8-787E-45B5-BA4E-54812E744620}" type="presOf" srcId="{58ADCC21-B893-4ECA-8531-9F1CCBB45B69}" destId="{A179DBC8-144B-4DF8-AC0C-6C4C120AB0BC}" srcOrd="0" destOrd="0" presId="urn:microsoft.com/office/officeart/2005/8/layout/chevronAccent+Icon"/>
    <dgm:cxn modelId="{EE2AE0EF-995F-4016-B055-5DB49B5BDDE4}" type="presOf" srcId="{D447CB8D-247F-41B0-AC65-A2105B072200}" destId="{54A26560-D452-4B33-B45A-0710BA785AF5}" srcOrd="0" destOrd="0" presId="urn:microsoft.com/office/officeart/2005/8/layout/chevronAccent+Icon"/>
    <dgm:cxn modelId="{F64E83FA-1E16-4E80-A34A-60D5A93F2811}" type="presParOf" srcId="{A179DBC8-144B-4DF8-AC0C-6C4C120AB0BC}" destId="{02ADE7F8-DB34-43DF-8A50-C8110347CE29}" srcOrd="0" destOrd="0" presId="urn:microsoft.com/office/officeart/2005/8/layout/chevronAccent+Icon"/>
    <dgm:cxn modelId="{C5E0FCC2-8B4A-4A49-9BF9-5CDFF73FDD3E}" type="presParOf" srcId="{02ADE7F8-DB34-43DF-8A50-C8110347CE29}" destId="{5986D228-EE21-4073-9316-54DA589E7BE6}" srcOrd="0" destOrd="0" presId="urn:microsoft.com/office/officeart/2005/8/layout/chevronAccent+Icon"/>
    <dgm:cxn modelId="{C1482E39-5810-4824-B73D-2F0A2E94CFFC}" type="presParOf" srcId="{02ADE7F8-DB34-43DF-8A50-C8110347CE29}" destId="{54A26560-D452-4B33-B45A-0710BA785AF5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86D228-EE21-4073-9316-54DA589E7BE6}">
      <dsp:nvSpPr>
        <dsp:cNvPr id="0" name=""/>
        <dsp:cNvSpPr/>
      </dsp:nvSpPr>
      <dsp:spPr>
        <a:xfrm>
          <a:off x="129951" y="0"/>
          <a:ext cx="1787233" cy="451104"/>
        </a:xfrm>
        <a:prstGeom prst="chevron">
          <a:avLst>
            <a:gd name="adj" fmla="val 4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A26560-D452-4B33-B45A-0710BA785AF5}">
      <dsp:nvSpPr>
        <dsp:cNvPr id="0" name=""/>
        <dsp:cNvSpPr/>
      </dsp:nvSpPr>
      <dsp:spPr>
        <a:xfrm>
          <a:off x="430712" y="59437"/>
          <a:ext cx="1943942" cy="451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/>
            <a:t>การเก็บรักษา </a:t>
          </a:r>
          <a:endParaRPr lang="en-US" sz="1600" b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443924" y="72649"/>
        <a:ext cx="1917518" cy="4246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86D228-EE21-4073-9316-54DA589E7BE6}">
      <dsp:nvSpPr>
        <dsp:cNvPr id="0" name=""/>
        <dsp:cNvSpPr/>
      </dsp:nvSpPr>
      <dsp:spPr>
        <a:xfrm>
          <a:off x="125116" y="0"/>
          <a:ext cx="1720743" cy="451104"/>
        </a:xfrm>
        <a:prstGeom prst="chevron">
          <a:avLst>
            <a:gd name="adj" fmla="val 4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A26560-D452-4B33-B45A-0710BA785AF5}">
      <dsp:nvSpPr>
        <dsp:cNvPr id="0" name=""/>
        <dsp:cNvSpPr/>
      </dsp:nvSpPr>
      <dsp:spPr>
        <a:xfrm>
          <a:off x="407352" y="74675"/>
          <a:ext cx="1871623" cy="451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ข้อบ่งชี้การให้เซรุ่มต้านพิษงู</a:t>
          </a:r>
          <a:endParaRPr lang="en-US" sz="1600" b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420564" y="87887"/>
        <a:ext cx="1845199" cy="42468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86D228-EE21-4073-9316-54DA589E7BE6}">
      <dsp:nvSpPr>
        <dsp:cNvPr id="0" name=""/>
        <dsp:cNvSpPr/>
      </dsp:nvSpPr>
      <dsp:spPr>
        <a:xfrm>
          <a:off x="132271" y="0"/>
          <a:ext cx="1819147" cy="323088"/>
        </a:xfrm>
        <a:prstGeom prst="chevron">
          <a:avLst>
            <a:gd name="adj" fmla="val 4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A26560-D452-4B33-B45A-0710BA785AF5}">
      <dsp:nvSpPr>
        <dsp:cNvPr id="0" name=""/>
        <dsp:cNvSpPr/>
      </dsp:nvSpPr>
      <dsp:spPr>
        <a:xfrm>
          <a:off x="347266" y="61102"/>
          <a:ext cx="1978656" cy="3230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/>
            <a:t>กลไกการออกฤทธิ์ของเซรุ่ม</a:t>
          </a:r>
          <a:endParaRPr lang="en-US" sz="1600" b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356729" y="70565"/>
        <a:ext cx="1959730" cy="30416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86D228-EE21-4073-9316-54DA589E7BE6}">
      <dsp:nvSpPr>
        <dsp:cNvPr id="0" name=""/>
        <dsp:cNvSpPr/>
      </dsp:nvSpPr>
      <dsp:spPr>
        <a:xfrm>
          <a:off x="176998" y="0"/>
          <a:ext cx="1720743" cy="310895"/>
        </a:xfrm>
        <a:prstGeom prst="chevron">
          <a:avLst>
            <a:gd name="adj" fmla="val 4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A26560-D452-4B33-B45A-0710BA785AF5}">
      <dsp:nvSpPr>
        <dsp:cNvPr id="0" name=""/>
        <dsp:cNvSpPr/>
      </dsp:nvSpPr>
      <dsp:spPr>
        <a:xfrm>
          <a:off x="425843" y="64865"/>
          <a:ext cx="1664098" cy="3108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/>
            <a:t>ขนาดของเซรุ่ม</a:t>
          </a:r>
          <a:endParaRPr lang="en-US" sz="1600" b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434949" y="73971"/>
        <a:ext cx="1645886" cy="29268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86D228-EE21-4073-9316-54DA589E7BE6}">
      <dsp:nvSpPr>
        <dsp:cNvPr id="0" name=""/>
        <dsp:cNvSpPr/>
      </dsp:nvSpPr>
      <dsp:spPr>
        <a:xfrm>
          <a:off x="129951" y="0"/>
          <a:ext cx="1787233" cy="347471"/>
        </a:xfrm>
        <a:prstGeom prst="chevron">
          <a:avLst>
            <a:gd name="adj" fmla="val 4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A26560-D452-4B33-B45A-0710BA785AF5}">
      <dsp:nvSpPr>
        <dsp:cNvPr id="0" name=""/>
        <dsp:cNvSpPr/>
      </dsp:nvSpPr>
      <dsp:spPr>
        <a:xfrm>
          <a:off x="400231" y="57520"/>
          <a:ext cx="1943942" cy="3474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/>
            <a:t>วิธีการบริหารเซรุ่มต้านพิษ</a:t>
          </a:r>
          <a:r>
            <a:rPr lang="th-TH" sz="16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งู</a:t>
          </a:r>
          <a:endParaRPr lang="en-US" sz="1600" b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410408" y="67697"/>
        <a:ext cx="1923588" cy="32711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86D228-EE21-4073-9316-54DA589E7BE6}">
      <dsp:nvSpPr>
        <dsp:cNvPr id="0" name=""/>
        <dsp:cNvSpPr/>
      </dsp:nvSpPr>
      <dsp:spPr>
        <a:xfrm>
          <a:off x="0" y="18227"/>
          <a:ext cx="2792551" cy="359663"/>
        </a:xfrm>
        <a:prstGeom prst="chevron">
          <a:avLst>
            <a:gd name="adj" fmla="val 4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A26560-D452-4B33-B45A-0710BA785AF5}">
      <dsp:nvSpPr>
        <dsp:cNvPr id="0" name=""/>
        <dsp:cNvSpPr/>
      </dsp:nvSpPr>
      <dsp:spPr>
        <a:xfrm>
          <a:off x="270986" y="89915"/>
          <a:ext cx="3037410" cy="3596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/>
            <a:t>อาการไม่พึงประสงค์จากการให้เซรุ่มต้านพิษงู</a:t>
          </a:r>
          <a:endParaRPr lang="en-US" sz="1600" b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281520" y="100449"/>
        <a:ext cx="3016342" cy="3385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Chevron Accent Process"/>
  <dgm:desc val="Use to show sequential steps in a task, process, or workflow, or to emphasize movement or direction. Works best with minimal Level 1 and Level 2 text.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Chevron Accent Process"/>
  <dgm:desc val="Use to show sequential steps in a task, process, or workflow, or to emphasize movement or direction. Works best with minimal Level 1 and Level 2 text.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Chevron Accent Process"/>
  <dgm:desc val="Use to show sequential steps in a task, process, or workflow, or to emphasize movement or direction. Works best with minimal Level 1 and Level 2 text.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Chevron Accent Process"/>
  <dgm:desc val="Use to show sequential steps in a task, process, or workflow, or to emphasize movement or direction. Works best with minimal Level 1 and Level 2 text.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Chevron Accent Process"/>
  <dgm:desc val="Use to show sequential steps in a task, process, or workflow, or to emphasize movement or direction. Works best with minimal Level 1 and Level 2 text.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Chevron Accent Process"/>
  <dgm:desc val="Use to show sequential steps in a task, process, or workflow, or to emphasize movement or direction. Works best with minimal Level 1 and Level 2 text.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Donnapa Jaruwangsanti</dc:creator>
  <cp:keywords/>
  <dc:description/>
  <cp:lastModifiedBy>Lenovo</cp:lastModifiedBy>
  <cp:revision>2</cp:revision>
  <dcterms:created xsi:type="dcterms:W3CDTF">2026-08-14T07:44:00Z</dcterms:created>
  <dcterms:modified xsi:type="dcterms:W3CDTF">2026-08-14T07:44:00Z</dcterms:modified>
</cp:coreProperties>
</file>